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91827" w14:textId="77777777" w:rsidR="00CB4BC9" w:rsidRPr="00001E3C" w:rsidRDefault="00CB4BC9" w:rsidP="00CB4BC9">
      <w:pPr>
        <w:tabs>
          <w:tab w:val="left" w:pos="1134"/>
          <w:tab w:val="left" w:pos="1701"/>
          <w:tab w:val="left" w:pos="1985"/>
          <w:tab w:val="left" w:pos="5103"/>
        </w:tabs>
        <w:jc w:val="both"/>
        <w:rPr>
          <w:rFonts w:ascii="Arial" w:hAnsi="Arial"/>
          <w:b/>
        </w:rPr>
      </w:pPr>
      <w:r w:rsidRPr="00001E3C">
        <w:rPr>
          <w:rFonts w:ascii="Arial" w:hAnsi="Arial"/>
        </w:rPr>
        <w:t>Stavba</w:t>
      </w:r>
      <w:r w:rsidRPr="00001E3C">
        <w:rPr>
          <w:rFonts w:ascii="Arial" w:hAnsi="Arial"/>
        </w:rPr>
        <w:tab/>
        <w:t>:</w:t>
      </w:r>
      <w:r w:rsidRPr="00001E3C">
        <w:rPr>
          <w:rFonts w:ascii="Arial" w:hAnsi="Arial"/>
        </w:rPr>
        <w:tab/>
      </w:r>
      <w:r w:rsidRPr="00001E3C">
        <w:rPr>
          <w:rFonts w:ascii="Arial" w:hAnsi="Arial"/>
          <w:b/>
        </w:rPr>
        <w:t>Univerzitní centrum Telč</w:t>
      </w:r>
    </w:p>
    <w:p w14:paraId="09505182" w14:textId="77777777" w:rsidR="00CB4BC9" w:rsidRPr="00001E3C" w:rsidRDefault="00CB4BC9" w:rsidP="00CB4BC9">
      <w:pPr>
        <w:tabs>
          <w:tab w:val="left" w:pos="1134"/>
          <w:tab w:val="left" w:pos="1701"/>
          <w:tab w:val="left" w:pos="1985"/>
          <w:tab w:val="left" w:pos="5103"/>
        </w:tabs>
        <w:jc w:val="both"/>
        <w:rPr>
          <w:rFonts w:ascii="Arial" w:hAnsi="Arial"/>
          <w:b/>
        </w:rPr>
      </w:pPr>
      <w:r w:rsidRPr="00001E3C">
        <w:rPr>
          <w:rFonts w:ascii="Arial" w:hAnsi="Arial"/>
          <w:b/>
        </w:rPr>
        <w:tab/>
      </w:r>
      <w:r w:rsidRPr="00001E3C">
        <w:rPr>
          <w:rFonts w:ascii="Arial" w:hAnsi="Arial"/>
          <w:b/>
        </w:rPr>
        <w:tab/>
        <w:t>STAVEBNÍ ÚPRAVY KAVÁRNY A NAVAZUJÍCÍCH PROSTOR</w:t>
      </w:r>
    </w:p>
    <w:p w14:paraId="6953AAB0"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b/>
        </w:rPr>
        <w:tab/>
      </w:r>
      <w:r w:rsidRPr="00001E3C">
        <w:rPr>
          <w:rFonts w:ascii="Arial" w:hAnsi="Arial"/>
          <w:b/>
        </w:rPr>
        <w:tab/>
        <w:t>Nám. Zachariáše z Hradce 2, 588 56 Telč</w:t>
      </w:r>
    </w:p>
    <w:p w14:paraId="49C80BB3" w14:textId="77777777" w:rsidR="00CB4BC9" w:rsidRPr="00001E3C" w:rsidRDefault="00CB4BC9" w:rsidP="00CB4BC9">
      <w:pPr>
        <w:tabs>
          <w:tab w:val="left" w:pos="1134"/>
          <w:tab w:val="left" w:pos="1701"/>
          <w:tab w:val="left" w:pos="1985"/>
          <w:tab w:val="left" w:pos="5103"/>
        </w:tabs>
        <w:jc w:val="both"/>
        <w:rPr>
          <w:rFonts w:ascii="Arial" w:hAnsi="Arial"/>
        </w:rPr>
      </w:pPr>
    </w:p>
    <w:p w14:paraId="1A75A773" w14:textId="77777777" w:rsidR="00CB4BC9" w:rsidRPr="00001E3C" w:rsidRDefault="00CB4BC9" w:rsidP="00CB4BC9">
      <w:pPr>
        <w:tabs>
          <w:tab w:val="left" w:pos="1134"/>
          <w:tab w:val="left" w:pos="1701"/>
          <w:tab w:val="left" w:pos="1985"/>
          <w:tab w:val="left" w:pos="5103"/>
        </w:tabs>
        <w:jc w:val="both"/>
        <w:rPr>
          <w:rFonts w:ascii="Arial" w:hAnsi="Arial"/>
        </w:rPr>
      </w:pPr>
    </w:p>
    <w:p w14:paraId="2EA59CF4"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Stavebník</w:t>
      </w:r>
      <w:r w:rsidRPr="00001E3C">
        <w:rPr>
          <w:rFonts w:ascii="Arial" w:hAnsi="Arial"/>
        </w:rPr>
        <w:tab/>
        <w:t>:</w:t>
      </w:r>
      <w:r w:rsidRPr="00001E3C">
        <w:rPr>
          <w:rFonts w:ascii="Arial" w:hAnsi="Arial"/>
        </w:rPr>
        <w:tab/>
        <w:t>Masarykova univerzita</w:t>
      </w:r>
    </w:p>
    <w:p w14:paraId="2282FCA2"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ab/>
      </w:r>
      <w:r w:rsidRPr="00001E3C">
        <w:rPr>
          <w:rFonts w:ascii="Arial" w:hAnsi="Arial"/>
        </w:rPr>
        <w:tab/>
        <w:t>Žerotínovo náměstí 617/9, 601 77 Brno</w:t>
      </w:r>
    </w:p>
    <w:p w14:paraId="16228AFA" w14:textId="77777777" w:rsidR="00CB4BC9" w:rsidRPr="00001E3C" w:rsidRDefault="00CB4BC9" w:rsidP="00CB4BC9">
      <w:pPr>
        <w:tabs>
          <w:tab w:val="left" w:pos="1134"/>
          <w:tab w:val="left" w:pos="1701"/>
          <w:tab w:val="left" w:pos="1985"/>
          <w:tab w:val="left" w:pos="5103"/>
        </w:tabs>
        <w:jc w:val="both"/>
        <w:rPr>
          <w:rFonts w:ascii="Arial" w:hAnsi="Arial" w:cs="Arial"/>
        </w:rPr>
      </w:pPr>
      <w:r w:rsidRPr="00001E3C">
        <w:rPr>
          <w:rFonts w:ascii="Arial" w:hAnsi="Arial" w:cs="Arial"/>
        </w:rPr>
        <w:tab/>
      </w:r>
      <w:r w:rsidRPr="00001E3C">
        <w:rPr>
          <w:rFonts w:ascii="Arial" w:hAnsi="Arial" w:cs="Arial"/>
        </w:rPr>
        <w:tab/>
        <w:t>IČ: 002 16 224</w:t>
      </w:r>
    </w:p>
    <w:p w14:paraId="463A4E2B" w14:textId="77777777" w:rsidR="00CB4BC9" w:rsidRPr="00001E3C" w:rsidRDefault="00CB4BC9" w:rsidP="00CB4BC9">
      <w:pPr>
        <w:tabs>
          <w:tab w:val="left" w:pos="1134"/>
          <w:tab w:val="left" w:pos="1701"/>
          <w:tab w:val="left" w:pos="1985"/>
          <w:tab w:val="left" w:pos="5103"/>
        </w:tabs>
        <w:jc w:val="both"/>
        <w:rPr>
          <w:rFonts w:ascii="Arial" w:hAnsi="Arial"/>
        </w:rPr>
      </w:pPr>
    </w:p>
    <w:p w14:paraId="45D5AE0C" w14:textId="77777777" w:rsidR="00CB4BC9" w:rsidRPr="00001E3C" w:rsidRDefault="00CB4BC9" w:rsidP="00CB4BC9">
      <w:pPr>
        <w:tabs>
          <w:tab w:val="left" w:pos="5800"/>
        </w:tabs>
        <w:jc w:val="both"/>
        <w:rPr>
          <w:rFonts w:ascii="Arial" w:hAnsi="Arial"/>
        </w:rPr>
      </w:pPr>
    </w:p>
    <w:p w14:paraId="3182E7D0" w14:textId="77777777" w:rsidR="00CB4BC9" w:rsidRPr="00001E3C" w:rsidRDefault="00CB4BC9" w:rsidP="00CB4BC9">
      <w:pPr>
        <w:tabs>
          <w:tab w:val="left" w:pos="1134"/>
          <w:tab w:val="left" w:pos="1701"/>
          <w:tab w:val="left" w:pos="1985"/>
          <w:tab w:val="left" w:pos="5103"/>
        </w:tabs>
        <w:jc w:val="both"/>
        <w:rPr>
          <w:rFonts w:ascii="Arial" w:hAnsi="Arial"/>
        </w:rPr>
      </w:pPr>
    </w:p>
    <w:p w14:paraId="0603EE28" w14:textId="77777777" w:rsidR="00CB4BC9" w:rsidRPr="00001E3C" w:rsidRDefault="00CB4BC9" w:rsidP="00CB4BC9">
      <w:pPr>
        <w:tabs>
          <w:tab w:val="left" w:pos="1134"/>
          <w:tab w:val="left" w:pos="1701"/>
          <w:tab w:val="left" w:pos="1985"/>
          <w:tab w:val="left" w:pos="5103"/>
        </w:tabs>
        <w:jc w:val="both"/>
        <w:rPr>
          <w:rFonts w:ascii="Arial" w:hAnsi="Arial"/>
        </w:rPr>
      </w:pPr>
    </w:p>
    <w:p w14:paraId="5FD434F8" w14:textId="77777777" w:rsidR="00CB4BC9" w:rsidRPr="00001E3C" w:rsidRDefault="00CB4BC9" w:rsidP="00CB4BC9">
      <w:pPr>
        <w:tabs>
          <w:tab w:val="left" w:pos="1134"/>
          <w:tab w:val="left" w:pos="1701"/>
          <w:tab w:val="left" w:pos="1985"/>
          <w:tab w:val="left" w:pos="5103"/>
        </w:tabs>
        <w:jc w:val="both"/>
        <w:rPr>
          <w:rFonts w:ascii="Arial" w:hAnsi="Arial"/>
        </w:rPr>
      </w:pPr>
    </w:p>
    <w:p w14:paraId="6B00F006" w14:textId="77777777" w:rsidR="00CB4BC9" w:rsidRPr="00001E3C" w:rsidRDefault="00CB4BC9" w:rsidP="00CB4BC9">
      <w:pPr>
        <w:tabs>
          <w:tab w:val="left" w:pos="3450"/>
        </w:tabs>
        <w:jc w:val="both"/>
        <w:rPr>
          <w:rFonts w:ascii="Arial" w:hAnsi="Arial"/>
        </w:rPr>
      </w:pPr>
    </w:p>
    <w:p w14:paraId="1E04FF88" w14:textId="77777777" w:rsidR="00CB4BC9" w:rsidRPr="00001E3C" w:rsidRDefault="00CB4BC9" w:rsidP="00CB4BC9">
      <w:pPr>
        <w:tabs>
          <w:tab w:val="left" w:pos="1134"/>
          <w:tab w:val="left" w:pos="1701"/>
          <w:tab w:val="left" w:pos="1985"/>
          <w:tab w:val="left" w:pos="5103"/>
        </w:tabs>
        <w:jc w:val="both"/>
        <w:rPr>
          <w:rFonts w:ascii="Arial" w:hAnsi="Arial"/>
        </w:rPr>
      </w:pPr>
    </w:p>
    <w:p w14:paraId="40CBC6DE" w14:textId="77777777" w:rsidR="00CB4BC9" w:rsidRPr="00001E3C" w:rsidRDefault="00CB4BC9" w:rsidP="00CB4BC9">
      <w:pPr>
        <w:tabs>
          <w:tab w:val="left" w:pos="1134"/>
          <w:tab w:val="left" w:pos="1701"/>
          <w:tab w:val="left" w:pos="1985"/>
          <w:tab w:val="left" w:pos="5103"/>
        </w:tabs>
        <w:jc w:val="both"/>
        <w:rPr>
          <w:rFonts w:ascii="Arial" w:hAnsi="Arial"/>
        </w:rPr>
      </w:pPr>
    </w:p>
    <w:p w14:paraId="649910E8" w14:textId="77777777" w:rsidR="00CB4BC9" w:rsidRPr="00001E3C" w:rsidRDefault="00CB4BC9" w:rsidP="00CB4BC9">
      <w:pPr>
        <w:tabs>
          <w:tab w:val="left" w:pos="1134"/>
          <w:tab w:val="left" w:pos="1701"/>
          <w:tab w:val="left" w:pos="1985"/>
          <w:tab w:val="left" w:pos="5103"/>
        </w:tabs>
        <w:jc w:val="both"/>
        <w:rPr>
          <w:rFonts w:ascii="Arial" w:hAnsi="Arial"/>
        </w:rPr>
      </w:pPr>
    </w:p>
    <w:p w14:paraId="5B219F50" w14:textId="1B6D605C" w:rsidR="00CB4BC9" w:rsidRPr="00A22363" w:rsidRDefault="00CB4BC9" w:rsidP="00CB4BC9">
      <w:pPr>
        <w:tabs>
          <w:tab w:val="left" w:pos="1134"/>
          <w:tab w:val="left" w:pos="1701"/>
          <w:tab w:val="left" w:pos="1985"/>
          <w:tab w:val="left" w:pos="5103"/>
        </w:tabs>
        <w:jc w:val="both"/>
        <w:rPr>
          <w:rFonts w:ascii="Arial" w:hAnsi="Arial"/>
          <w:b/>
          <w:color w:val="0070C0"/>
        </w:rPr>
      </w:pPr>
      <w:r>
        <w:rPr>
          <w:rFonts w:ascii="Arial" w:hAnsi="Arial"/>
          <w:b/>
          <w:color w:val="0070C0"/>
          <w:sz w:val="32"/>
        </w:rPr>
        <w:t xml:space="preserve">D.1.4.3 </w:t>
      </w:r>
      <w:r>
        <w:rPr>
          <w:rFonts w:ascii="Arial" w:hAnsi="Arial"/>
          <w:b/>
          <w:color w:val="0070C0"/>
          <w:sz w:val="32"/>
        </w:rPr>
        <w:tab/>
        <w:t xml:space="preserve">  </w:t>
      </w:r>
      <w:r w:rsidR="00DB6708">
        <w:rPr>
          <w:rFonts w:ascii="Arial" w:hAnsi="Arial"/>
          <w:b/>
          <w:color w:val="0070C0"/>
          <w:sz w:val="32"/>
        </w:rPr>
        <w:tab/>
      </w:r>
      <w:r>
        <w:rPr>
          <w:rFonts w:ascii="Arial" w:hAnsi="Arial"/>
          <w:b/>
          <w:color w:val="0070C0"/>
          <w:sz w:val="32"/>
        </w:rPr>
        <w:t>VZDUCHOTECHNIKA</w:t>
      </w:r>
    </w:p>
    <w:p w14:paraId="29EE0B80" w14:textId="118AF889" w:rsidR="00DB6708" w:rsidRPr="00A22363" w:rsidRDefault="00DB6708" w:rsidP="00DB6708">
      <w:pPr>
        <w:tabs>
          <w:tab w:val="left" w:pos="1134"/>
          <w:tab w:val="left" w:pos="1701"/>
          <w:tab w:val="left" w:pos="1985"/>
          <w:tab w:val="left" w:pos="5103"/>
        </w:tabs>
        <w:jc w:val="both"/>
        <w:rPr>
          <w:rFonts w:ascii="Arial" w:hAnsi="Arial"/>
          <w:b/>
          <w:color w:val="0070C0"/>
        </w:rPr>
      </w:pPr>
      <w:r>
        <w:rPr>
          <w:rFonts w:ascii="Arial" w:hAnsi="Arial"/>
          <w:b/>
          <w:color w:val="0070C0"/>
          <w:sz w:val="32"/>
        </w:rPr>
        <w:t>- 01</w:t>
      </w:r>
      <w:r>
        <w:rPr>
          <w:rFonts w:ascii="Arial" w:hAnsi="Arial"/>
          <w:b/>
          <w:color w:val="0070C0"/>
          <w:sz w:val="32"/>
        </w:rPr>
        <w:tab/>
      </w:r>
      <w:r>
        <w:rPr>
          <w:rFonts w:ascii="Arial" w:hAnsi="Arial"/>
          <w:b/>
          <w:color w:val="0070C0"/>
          <w:sz w:val="32"/>
        </w:rPr>
        <w:tab/>
      </w:r>
      <w:r>
        <w:rPr>
          <w:rFonts w:ascii="Arial" w:hAnsi="Arial"/>
          <w:b/>
          <w:color w:val="0070C0"/>
          <w:sz w:val="32"/>
        </w:rPr>
        <w:t>TECHNICKÁ ZPRÁVA</w:t>
      </w:r>
    </w:p>
    <w:p w14:paraId="7CB50B90" w14:textId="77777777" w:rsidR="00CB4BC9" w:rsidRPr="00001E3C" w:rsidRDefault="00CB4BC9" w:rsidP="00CB4BC9">
      <w:pPr>
        <w:tabs>
          <w:tab w:val="left" w:pos="1134"/>
          <w:tab w:val="left" w:pos="1701"/>
          <w:tab w:val="left" w:pos="1985"/>
          <w:tab w:val="left" w:pos="5103"/>
        </w:tabs>
        <w:jc w:val="both"/>
        <w:rPr>
          <w:rFonts w:ascii="Arial" w:hAnsi="Arial"/>
        </w:rPr>
      </w:pPr>
    </w:p>
    <w:p w14:paraId="48899E01" w14:textId="77777777" w:rsidR="00CB4BC9" w:rsidRPr="00001E3C" w:rsidRDefault="00CB4BC9" w:rsidP="00CB4BC9">
      <w:pPr>
        <w:tabs>
          <w:tab w:val="left" w:pos="1134"/>
          <w:tab w:val="left" w:pos="1701"/>
          <w:tab w:val="left" w:pos="1985"/>
          <w:tab w:val="left" w:pos="5103"/>
        </w:tabs>
        <w:jc w:val="both"/>
        <w:rPr>
          <w:rFonts w:ascii="Arial" w:hAnsi="Arial"/>
        </w:rPr>
      </w:pPr>
    </w:p>
    <w:p w14:paraId="627F6E98" w14:textId="77777777" w:rsidR="00CB4BC9" w:rsidRPr="00001E3C" w:rsidRDefault="00CB4BC9" w:rsidP="00CB4BC9">
      <w:pPr>
        <w:tabs>
          <w:tab w:val="left" w:pos="1134"/>
          <w:tab w:val="left" w:pos="1701"/>
          <w:tab w:val="left" w:pos="1985"/>
          <w:tab w:val="left" w:pos="5103"/>
        </w:tabs>
        <w:jc w:val="both"/>
        <w:rPr>
          <w:rFonts w:ascii="Arial" w:hAnsi="Arial"/>
        </w:rPr>
      </w:pPr>
    </w:p>
    <w:p w14:paraId="4DC29C14" w14:textId="77777777" w:rsidR="00CB4BC9" w:rsidRPr="00001E3C" w:rsidRDefault="00CB4BC9" w:rsidP="00CB4BC9">
      <w:pPr>
        <w:tabs>
          <w:tab w:val="left" w:pos="1134"/>
          <w:tab w:val="left" w:pos="1701"/>
          <w:tab w:val="left" w:pos="1985"/>
          <w:tab w:val="left" w:pos="5103"/>
        </w:tabs>
        <w:jc w:val="both"/>
        <w:rPr>
          <w:rFonts w:ascii="Arial" w:hAnsi="Arial"/>
        </w:rPr>
      </w:pPr>
    </w:p>
    <w:p w14:paraId="3DEA8375" w14:textId="77777777" w:rsidR="00CB4BC9" w:rsidRPr="00001E3C" w:rsidRDefault="00CB4BC9" w:rsidP="00CB4BC9">
      <w:pPr>
        <w:tabs>
          <w:tab w:val="left" w:pos="1134"/>
          <w:tab w:val="left" w:pos="1701"/>
          <w:tab w:val="left" w:pos="1985"/>
          <w:tab w:val="left" w:pos="5103"/>
        </w:tabs>
        <w:jc w:val="both"/>
        <w:rPr>
          <w:rFonts w:ascii="Arial" w:hAnsi="Arial"/>
        </w:rPr>
      </w:pPr>
    </w:p>
    <w:p w14:paraId="68C1F153" w14:textId="77777777" w:rsidR="00CB4BC9" w:rsidRPr="00001E3C" w:rsidRDefault="00CB4BC9" w:rsidP="00CB4BC9">
      <w:pPr>
        <w:tabs>
          <w:tab w:val="left" w:pos="1134"/>
          <w:tab w:val="left" w:pos="1701"/>
          <w:tab w:val="left" w:pos="1985"/>
          <w:tab w:val="left" w:pos="5103"/>
        </w:tabs>
        <w:jc w:val="both"/>
        <w:rPr>
          <w:rFonts w:ascii="Arial" w:hAnsi="Arial"/>
        </w:rPr>
      </w:pPr>
    </w:p>
    <w:p w14:paraId="7353E47A" w14:textId="77777777" w:rsidR="00CB4BC9" w:rsidRPr="00001E3C" w:rsidRDefault="00CB4BC9" w:rsidP="00CB4BC9">
      <w:pPr>
        <w:tabs>
          <w:tab w:val="left" w:pos="1134"/>
          <w:tab w:val="left" w:pos="1701"/>
          <w:tab w:val="left" w:pos="1985"/>
          <w:tab w:val="left" w:pos="5103"/>
        </w:tabs>
        <w:jc w:val="both"/>
        <w:rPr>
          <w:rFonts w:ascii="Arial" w:hAnsi="Arial"/>
        </w:rPr>
      </w:pPr>
    </w:p>
    <w:p w14:paraId="747108AA" w14:textId="77777777" w:rsidR="00CB4BC9" w:rsidRPr="00001E3C" w:rsidRDefault="00CB4BC9" w:rsidP="00CB4BC9">
      <w:pPr>
        <w:tabs>
          <w:tab w:val="left" w:pos="1134"/>
          <w:tab w:val="left" w:pos="1701"/>
          <w:tab w:val="left" w:pos="1985"/>
          <w:tab w:val="left" w:pos="5103"/>
        </w:tabs>
        <w:jc w:val="both"/>
        <w:rPr>
          <w:rFonts w:ascii="Arial" w:hAnsi="Arial"/>
        </w:rPr>
      </w:pPr>
    </w:p>
    <w:p w14:paraId="2F6654C6" w14:textId="77777777" w:rsidR="00CB4BC9" w:rsidRPr="00001E3C" w:rsidRDefault="00CB4BC9" w:rsidP="00CB4BC9">
      <w:pPr>
        <w:tabs>
          <w:tab w:val="left" w:pos="1134"/>
          <w:tab w:val="left" w:pos="1701"/>
          <w:tab w:val="left" w:pos="1985"/>
          <w:tab w:val="left" w:pos="5103"/>
        </w:tabs>
        <w:jc w:val="both"/>
        <w:rPr>
          <w:rFonts w:ascii="Arial" w:hAnsi="Arial"/>
        </w:rPr>
      </w:pPr>
    </w:p>
    <w:p w14:paraId="37AE2823" w14:textId="77777777" w:rsidR="00CB4BC9" w:rsidRPr="00001E3C" w:rsidRDefault="00CB4BC9" w:rsidP="00CB4BC9">
      <w:pPr>
        <w:tabs>
          <w:tab w:val="left" w:pos="1134"/>
          <w:tab w:val="left" w:pos="1701"/>
          <w:tab w:val="left" w:pos="1985"/>
          <w:tab w:val="left" w:pos="5103"/>
        </w:tabs>
        <w:jc w:val="both"/>
        <w:rPr>
          <w:rFonts w:ascii="Arial" w:hAnsi="Arial"/>
        </w:rPr>
      </w:pPr>
      <w:bookmarkStart w:id="0" w:name="_GoBack"/>
      <w:bookmarkEnd w:id="0"/>
    </w:p>
    <w:p w14:paraId="2F469B9C" w14:textId="77777777" w:rsidR="00CB4BC9" w:rsidRPr="00001E3C" w:rsidRDefault="00CB4BC9" w:rsidP="00CB4BC9">
      <w:pPr>
        <w:tabs>
          <w:tab w:val="left" w:pos="1134"/>
          <w:tab w:val="left" w:pos="1701"/>
          <w:tab w:val="left" w:pos="1985"/>
          <w:tab w:val="left" w:pos="5103"/>
        </w:tabs>
        <w:jc w:val="both"/>
        <w:rPr>
          <w:rFonts w:ascii="Arial" w:hAnsi="Arial"/>
        </w:rPr>
      </w:pPr>
    </w:p>
    <w:p w14:paraId="42CC81CB" w14:textId="77777777" w:rsidR="00CB4BC9" w:rsidRPr="00001E3C" w:rsidRDefault="00CB4BC9" w:rsidP="00CB4BC9">
      <w:pPr>
        <w:tabs>
          <w:tab w:val="left" w:pos="1134"/>
          <w:tab w:val="left" w:pos="1701"/>
          <w:tab w:val="left" w:pos="1985"/>
          <w:tab w:val="left" w:pos="5103"/>
        </w:tabs>
        <w:jc w:val="both"/>
        <w:rPr>
          <w:rFonts w:ascii="Arial" w:hAnsi="Arial"/>
        </w:rPr>
      </w:pPr>
    </w:p>
    <w:p w14:paraId="3A9C2595" w14:textId="77777777" w:rsidR="00CB4BC9" w:rsidRPr="00001E3C" w:rsidRDefault="00CB4BC9" w:rsidP="00CB4BC9">
      <w:pPr>
        <w:tabs>
          <w:tab w:val="left" w:pos="1134"/>
          <w:tab w:val="left" w:pos="1701"/>
          <w:tab w:val="left" w:pos="1985"/>
          <w:tab w:val="left" w:pos="5103"/>
        </w:tabs>
        <w:jc w:val="both"/>
        <w:rPr>
          <w:rFonts w:ascii="Arial" w:hAnsi="Arial"/>
        </w:rPr>
      </w:pPr>
    </w:p>
    <w:p w14:paraId="135AA0FE" w14:textId="77777777" w:rsidR="00CB4BC9" w:rsidRPr="00001E3C" w:rsidRDefault="00CB4BC9" w:rsidP="00CB4BC9">
      <w:pPr>
        <w:tabs>
          <w:tab w:val="left" w:pos="1134"/>
          <w:tab w:val="left" w:pos="1701"/>
          <w:tab w:val="left" w:pos="1985"/>
          <w:tab w:val="left" w:pos="5103"/>
        </w:tabs>
        <w:jc w:val="both"/>
        <w:rPr>
          <w:rFonts w:ascii="Arial" w:hAnsi="Arial"/>
        </w:rPr>
      </w:pPr>
    </w:p>
    <w:p w14:paraId="16DEFE47" w14:textId="77777777" w:rsidR="00CB4BC9" w:rsidRPr="00001E3C" w:rsidRDefault="00CB4BC9" w:rsidP="00CB4BC9">
      <w:pPr>
        <w:tabs>
          <w:tab w:val="left" w:pos="1134"/>
          <w:tab w:val="left" w:pos="1701"/>
          <w:tab w:val="left" w:pos="1985"/>
          <w:tab w:val="left" w:pos="5103"/>
        </w:tabs>
        <w:jc w:val="both"/>
        <w:rPr>
          <w:rFonts w:ascii="Arial" w:hAnsi="Arial"/>
        </w:rPr>
      </w:pPr>
    </w:p>
    <w:p w14:paraId="03CDA0A5" w14:textId="77777777" w:rsidR="00CB4BC9" w:rsidRPr="00001E3C" w:rsidRDefault="00CB4BC9" w:rsidP="00CB4BC9">
      <w:pPr>
        <w:tabs>
          <w:tab w:val="left" w:pos="1134"/>
          <w:tab w:val="left" w:pos="1701"/>
          <w:tab w:val="left" w:pos="1985"/>
          <w:tab w:val="left" w:pos="5103"/>
        </w:tabs>
        <w:jc w:val="both"/>
        <w:rPr>
          <w:rFonts w:ascii="Arial" w:hAnsi="Arial"/>
        </w:rPr>
      </w:pPr>
    </w:p>
    <w:p w14:paraId="02988BEC" w14:textId="77777777" w:rsidR="00CB4BC9" w:rsidRPr="00001E3C" w:rsidRDefault="00CB4BC9" w:rsidP="00CB4BC9">
      <w:pPr>
        <w:tabs>
          <w:tab w:val="left" w:pos="1134"/>
          <w:tab w:val="left" w:pos="1701"/>
          <w:tab w:val="left" w:pos="1985"/>
          <w:tab w:val="left" w:pos="5103"/>
        </w:tabs>
        <w:jc w:val="both"/>
        <w:rPr>
          <w:rFonts w:ascii="Arial" w:hAnsi="Arial"/>
        </w:rPr>
      </w:pPr>
    </w:p>
    <w:p w14:paraId="313C9621"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Datum</w:t>
      </w:r>
      <w:r w:rsidRPr="00001E3C">
        <w:rPr>
          <w:rFonts w:ascii="Arial" w:hAnsi="Arial"/>
        </w:rPr>
        <w:tab/>
      </w:r>
      <w:r w:rsidRPr="00001E3C">
        <w:rPr>
          <w:rFonts w:ascii="Arial" w:hAnsi="Arial"/>
        </w:rPr>
        <w:tab/>
        <w:t>:</w:t>
      </w:r>
      <w:r w:rsidRPr="00001E3C">
        <w:rPr>
          <w:rFonts w:ascii="Arial" w:hAnsi="Arial"/>
        </w:rPr>
        <w:tab/>
        <w:t>duben 2024</w:t>
      </w:r>
    </w:p>
    <w:p w14:paraId="7C584F12" w14:textId="77777777" w:rsidR="00CB4BC9" w:rsidRPr="00001E3C" w:rsidRDefault="00CB4BC9" w:rsidP="00CB4BC9">
      <w:pPr>
        <w:tabs>
          <w:tab w:val="left" w:pos="1134"/>
          <w:tab w:val="left" w:pos="1701"/>
          <w:tab w:val="left" w:pos="1985"/>
          <w:tab w:val="left" w:pos="5103"/>
        </w:tabs>
        <w:jc w:val="both"/>
        <w:rPr>
          <w:rFonts w:ascii="Arial" w:hAnsi="Arial"/>
        </w:rPr>
      </w:pPr>
    </w:p>
    <w:p w14:paraId="62DE69A3"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Stupeň</w:t>
      </w:r>
      <w:r w:rsidRPr="00001E3C">
        <w:rPr>
          <w:rFonts w:ascii="Arial" w:hAnsi="Arial"/>
        </w:rPr>
        <w:tab/>
      </w:r>
      <w:r w:rsidRPr="00001E3C">
        <w:rPr>
          <w:rFonts w:ascii="Arial" w:hAnsi="Arial"/>
        </w:rPr>
        <w:tab/>
        <w:t>:</w:t>
      </w:r>
      <w:r w:rsidRPr="00001E3C">
        <w:rPr>
          <w:rFonts w:ascii="Arial" w:hAnsi="Arial"/>
        </w:rPr>
        <w:tab/>
      </w:r>
      <w:r w:rsidRPr="00001E3C">
        <w:rPr>
          <w:rFonts w:ascii="Arial" w:hAnsi="Arial"/>
          <w:b/>
          <w:bCs/>
        </w:rPr>
        <w:t>Dokumentace pro provádění stavby</w:t>
      </w:r>
    </w:p>
    <w:p w14:paraId="0987750D" w14:textId="77777777" w:rsidR="00CB4BC9" w:rsidRPr="00001E3C" w:rsidRDefault="00CB4BC9" w:rsidP="00CB4BC9">
      <w:pPr>
        <w:tabs>
          <w:tab w:val="left" w:pos="1134"/>
          <w:tab w:val="left" w:pos="1701"/>
          <w:tab w:val="left" w:pos="1985"/>
          <w:tab w:val="left" w:pos="5103"/>
        </w:tabs>
        <w:jc w:val="both"/>
        <w:rPr>
          <w:rFonts w:ascii="Arial" w:hAnsi="Arial"/>
        </w:rPr>
      </w:pPr>
    </w:p>
    <w:p w14:paraId="2CA2173D" w14:textId="77777777" w:rsidR="00CB4BC9" w:rsidRPr="00001E3C" w:rsidRDefault="00CB4BC9" w:rsidP="00CB4BC9">
      <w:pPr>
        <w:tabs>
          <w:tab w:val="left" w:pos="1134"/>
          <w:tab w:val="left" w:pos="1701"/>
          <w:tab w:val="left" w:pos="1985"/>
          <w:tab w:val="left" w:pos="5103"/>
        </w:tabs>
        <w:jc w:val="both"/>
        <w:rPr>
          <w:rFonts w:ascii="Arial" w:hAnsi="Arial"/>
        </w:rPr>
      </w:pPr>
    </w:p>
    <w:p w14:paraId="61625CBE" w14:textId="77777777" w:rsidR="00CB4BC9" w:rsidRPr="00001E3C" w:rsidRDefault="00CB4BC9" w:rsidP="00CB4BC9">
      <w:pPr>
        <w:tabs>
          <w:tab w:val="left" w:pos="1134"/>
          <w:tab w:val="left" w:pos="1701"/>
          <w:tab w:val="left" w:pos="1985"/>
          <w:tab w:val="left" w:pos="5103"/>
        </w:tabs>
        <w:jc w:val="both"/>
        <w:rPr>
          <w:rFonts w:ascii="Arial" w:hAnsi="Arial"/>
          <w:b/>
          <w:bCs/>
        </w:rPr>
      </w:pPr>
      <w:r w:rsidRPr="00001E3C">
        <w:rPr>
          <w:rFonts w:ascii="Arial" w:hAnsi="Arial"/>
        </w:rPr>
        <w:t>Zpracovatel</w:t>
      </w:r>
      <w:r w:rsidRPr="00001E3C">
        <w:rPr>
          <w:rFonts w:ascii="Arial" w:hAnsi="Arial"/>
        </w:rPr>
        <w:tab/>
        <w:t>:</w:t>
      </w:r>
      <w:r w:rsidRPr="00001E3C">
        <w:rPr>
          <w:rFonts w:ascii="Arial" w:hAnsi="Arial"/>
        </w:rPr>
        <w:tab/>
      </w:r>
      <w:r w:rsidRPr="00001E3C">
        <w:rPr>
          <w:rFonts w:ascii="Arial" w:hAnsi="Arial"/>
          <w:b/>
          <w:bCs/>
        </w:rPr>
        <w:t>AtelierSlavicon s.r.o.</w:t>
      </w:r>
    </w:p>
    <w:p w14:paraId="158CE035"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ab/>
      </w:r>
      <w:r w:rsidRPr="00001E3C">
        <w:rPr>
          <w:rFonts w:ascii="Arial" w:hAnsi="Arial"/>
        </w:rPr>
        <w:tab/>
      </w:r>
      <w:r w:rsidRPr="00001E3C">
        <w:rPr>
          <w:rFonts w:ascii="Arial" w:hAnsi="Arial"/>
        </w:rPr>
        <w:tab/>
        <w:t>IČ: 171 42 156</w:t>
      </w:r>
    </w:p>
    <w:p w14:paraId="58821C68"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ab/>
      </w:r>
      <w:r w:rsidRPr="00001E3C">
        <w:rPr>
          <w:rFonts w:ascii="Arial" w:hAnsi="Arial"/>
        </w:rPr>
        <w:tab/>
      </w:r>
      <w:r w:rsidRPr="00001E3C">
        <w:rPr>
          <w:rFonts w:ascii="Arial" w:hAnsi="Arial"/>
        </w:rPr>
        <w:tab/>
        <w:t>Trávníky 1562/6, 613 00 Brno</w:t>
      </w:r>
    </w:p>
    <w:p w14:paraId="1288A2BE"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ab/>
      </w:r>
      <w:r w:rsidRPr="00001E3C">
        <w:rPr>
          <w:rFonts w:ascii="Arial" w:hAnsi="Arial"/>
        </w:rPr>
        <w:tab/>
      </w:r>
      <w:r w:rsidRPr="00001E3C">
        <w:rPr>
          <w:rFonts w:ascii="Arial" w:hAnsi="Arial"/>
        </w:rPr>
        <w:tab/>
        <w:t>tel. 775 777 710</w:t>
      </w:r>
    </w:p>
    <w:p w14:paraId="1ED80826" w14:textId="77777777" w:rsidR="00CB4BC9" w:rsidRPr="00001E3C" w:rsidRDefault="00CB4BC9" w:rsidP="00CB4BC9">
      <w:pPr>
        <w:tabs>
          <w:tab w:val="left" w:pos="1134"/>
          <w:tab w:val="left" w:pos="1701"/>
          <w:tab w:val="left" w:pos="1985"/>
          <w:tab w:val="left" w:pos="5103"/>
        </w:tabs>
        <w:jc w:val="both"/>
        <w:rPr>
          <w:rFonts w:ascii="Arial" w:hAnsi="Arial"/>
        </w:rPr>
      </w:pPr>
      <w:r w:rsidRPr="00001E3C">
        <w:rPr>
          <w:rFonts w:ascii="Arial" w:hAnsi="Arial"/>
        </w:rPr>
        <w:tab/>
      </w:r>
      <w:r w:rsidRPr="00001E3C">
        <w:rPr>
          <w:rFonts w:ascii="Arial" w:hAnsi="Arial"/>
        </w:rPr>
        <w:tab/>
      </w:r>
      <w:r w:rsidRPr="00001E3C">
        <w:rPr>
          <w:rFonts w:ascii="Arial" w:hAnsi="Arial"/>
        </w:rPr>
        <w:tab/>
        <w:t>E-mail machjiri@volny.cz</w:t>
      </w:r>
    </w:p>
    <w:p w14:paraId="60BD6B53" w14:textId="77777777" w:rsidR="00CB4BC9" w:rsidRPr="00001E3C" w:rsidRDefault="00CB4BC9" w:rsidP="00CB4BC9">
      <w:pPr>
        <w:tabs>
          <w:tab w:val="left" w:pos="1134"/>
          <w:tab w:val="left" w:pos="1701"/>
          <w:tab w:val="left" w:pos="1985"/>
          <w:tab w:val="left" w:pos="5103"/>
        </w:tabs>
        <w:jc w:val="both"/>
        <w:rPr>
          <w:rFonts w:ascii="Arial" w:hAnsi="Arial"/>
        </w:rPr>
      </w:pPr>
    </w:p>
    <w:p w14:paraId="1329D09C" w14:textId="77777777" w:rsidR="00CB4BC9" w:rsidRPr="00EA2F42" w:rsidRDefault="00CB4BC9" w:rsidP="00EA2F42">
      <w:pPr>
        <w:tabs>
          <w:tab w:val="left" w:pos="1134"/>
          <w:tab w:val="left" w:pos="1701"/>
          <w:tab w:val="left" w:pos="1985"/>
          <w:tab w:val="left" w:pos="5103"/>
        </w:tabs>
        <w:jc w:val="both"/>
        <w:rPr>
          <w:rFonts w:ascii="Arial" w:hAnsi="Arial"/>
          <w:color w:val="0070C0"/>
          <w:sz w:val="24"/>
          <w:szCs w:val="24"/>
        </w:rPr>
      </w:pPr>
    </w:p>
    <w:p w14:paraId="4C217A9D" w14:textId="77777777" w:rsidR="00EA2F42" w:rsidRPr="00EA2F42" w:rsidRDefault="00EA2F42" w:rsidP="00EA2F42">
      <w:pPr>
        <w:tabs>
          <w:tab w:val="left" w:pos="1134"/>
          <w:tab w:val="left" w:pos="1701"/>
          <w:tab w:val="left" w:pos="1985"/>
          <w:tab w:val="left" w:pos="5103"/>
        </w:tabs>
        <w:jc w:val="both"/>
        <w:rPr>
          <w:rFonts w:ascii="Arial" w:hAnsi="Arial"/>
          <w:color w:val="0070C0"/>
          <w:sz w:val="24"/>
          <w:szCs w:val="24"/>
        </w:rPr>
      </w:pPr>
    </w:p>
    <w:p w14:paraId="3B69A84F" w14:textId="77777777" w:rsidR="00EA2F42" w:rsidRPr="00EA2F42" w:rsidRDefault="00EA2F42" w:rsidP="00EA2F42">
      <w:pPr>
        <w:jc w:val="both"/>
        <w:rPr>
          <w:rFonts w:ascii="Arial" w:hAnsi="Arial"/>
          <w:color w:val="0070C0"/>
          <w:sz w:val="24"/>
          <w:szCs w:val="24"/>
        </w:rPr>
      </w:pPr>
    </w:p>
    <w:p w14:paraId="4FE655F5" w14:textId="527C6FF8" w:rsidR="00F023A9" w:rsidRPr="00EA2F42" w:rsidRDefault="00F023A9">
      <w:pPr>
        <w:pStyle w:val="TOCHeading"/>
        <w:rPr>
          <w:rFonts w:ascii="Arial" w:hAnsi="Arial" w:cs="Arial"/>
          <w:sz w:val="24"/>
          <w:szCs w:val="24"/>
        </w:rPr>
      </w:pPr>
    </w:p>
    <w:sdt>
      <w:sdtPr>
        <w:rPr>
          <w:rFonts w:ascii="Arial" w:hAnsi="Arial" w:cs="Arial"/>
          <w:b/>
        </w:rPr>
        <w:id w:val="-2143797804"/>
        <w:docPartObj>
          <w:docPartGallery w:val="Table of Contents"/>
          <w:docPartUnique/>
        </w:docPartObj>
      </w:sdtPr>
      <w:sdtEndPr>
        <w:rPr>
          <w:b w:val="0"/>
          <w:bCs/>
        </w:rPr>
      </w:sdtEndPr>
      <w:sdtContent>
        <w:p w14:paraId="3F4859A3" w14:textId="2E6ABD21" w:rsidR="00EE547F" w:rsidRPr="00EA2F42" w:rsidRDefault="00EE547F" w:rsidP="00F023A9">
          <w:pPr>
            <w:rPr>
              <w:rFonts w:ascii="Arial" w:hAnsi="Arial" w:cs="Arial"/>
            </w:rPr>
          </w:pPr>
          <w:r w:rsidRPr="00EA2F42">
            <w:rPr>
              <w:rFonts w:ascii="Arial" w:hAnsi="Arial" w:cs="Arial"/>
            </w:rPr>
            <w:t>Obsah</w:t>
          </w:r>
        </w:p>
        <w:p w14:paraId="052ED17C" w14:textId="77777777" w:rsidR="00CB4BC9" w:rsidRDefault="00EE547F">
          <w:pPr>
            <w:pStyle w:val="TOC1"/>
            <w:tabs>
              <w:tab w:val="left" w:pos="440"/>
              <w:tab w:val="right" w:leader="dot" w:pos="9396"/>
            </w:tabs>
            <w:rPr>
              <w:rFonts w:asciiTheme="minorHAnsi" w:eastAsiaTheme="minorEastAsia" w:hAnsiTheme="minorHAnsi"/>
              <w:noProof/>
              <w:lang w:eastAsia="cs-CZ"/>
            </w:rPr>
          </w:pPr>
          <w:r w:rsidRPr="00EA2F42">
            <w:rPr>
              <w:rFonts w:ascii="Arial" w:hAnsi="Arial" w:cs="Arial"/>
            </w:rPr>
            <w:fldChar w:fldCharType="begin"/>
          </w:r>
          <w:r w:rsidRPr="00EA2F42">
            <w:rPr>
              <w:rFonts w:ascii="Arial" w:hAnsi="Arial" w:cs="Arial"/>
            </w:rPr>
            <w:instrText xml:space="preserve"> TOC \o "1-3" \h \z \u </w:instrText>
          </w:r>
          <w:r w:rsidRPr="00EA2F42">
            <w:rPr>
              <w:rFonts w:ascii="Arial" w:hAnsi="Arial" w:cs="Arial"/>
            </w:rPr>
            <w:fldChar w:fldCharType="separate"/>
          </w:r>
          <w:hyperlink w:anchor="_Toc167282398" w:history="1">
            <w:r w:rsidR="00CB4BC9" w:rsidRPr="0099678C">
              <w:rPr>
                <w:rStyle w:val="Hyperlink"/>
                <w:rFonts w:ascii="Arial" w:hAnsi="Arial" w:cs="Arial"/>
                <w:noProof/>
              </w:rPr>
              <w:t>1.</w:t>
            </w:r>
            <w:r w:rsidR="00CB4BC9">
              <w:rPr>
                <w:rFonts w:asciiTheme="minorHAnsi" w:eastAsiaTheme="minorEastAsia" w:hAnsiTheme="minorHAnsi"/>
                <w:noProof/>
                <w:lang w:eastAsia="cs-CZ"/>
              </w:rPr>
              <w:tab/>
            </w:r>
            <w:r w:rsidR="00CB4BC9" w:rsidRPr="0099678C">
              <w:rPr>
                <w:rStyle w:val="Hyperlink"/>
                <w:rFonts w:ascii="Arial" w:hAnsi="Arial" w:cs="Arial"/>
                <w:noProof/>
              </w:rPr>
              <w:t>Všeobecně</w:t>
            </w:r>
            <w:r w:rsidR="00CB4BC9">
              <w:rPr>
                <w:noProof/>
                <w:webHidden/>
              </w:rPr>
              <w:tab/>
            </w:r>
            <w:r w:rsidR="00CB4BC9">
              <w:rPr>
                <w:noProof/>
                <w:webHidden/>
              </w:rPr>
              <w:fldChar w:fldCharType="begin"/>
            </w:r>
            <w:r w:rsidR="00CB4BC9">
              <w:rPr>
                <w:noProof/>
                <w:webHidden/>
              </w:rPr>
              <w:instrText xml:space="preserve"> PAGEREF _Toc167282398 \h </w:instrText>
            </w:r>
            <w:r w:rsidR="00CB4BC9">
              <w:rPr>
                <w:noProof/>
                <w:webHidden/>
              </w:rPr>
            </w:r>
            <w:r w:rsidR="00CB4BC9">
              <w:rPr>
                <w:noProof/>
                <w:webHidden/>
              </w:rPr>
              <w:fldChar w:fldCharType="separate"/>
            </w:r>
            <w:r w:rsidR="00CB4BC9">
              <w:rPr>
                <w:noProof/>
                <w:webHidden/>
              </w:rPr>
              <w:t>3</w:t>
            </w:r>
            <w:r w:rsidR="00CB4BC9">
              <w:rPr>
                <w:noProof/>
                <w:webHidden/>
              </w:rPr>
              <w:fldChar w:fldCharType="end"/>
            </w:r>
          </w:hyperlink>
        </w:p>
        <w:p w14:paraId="70273B37"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399" w:history="1">
            <w:r w:rsidRPr="0099678C">
              <w:rPr>
                <w:rStyle w:val="Hyperlink"/>
                <w:rFonts w:ascii="Arial" w:hAnsi="Arial" w:cs="Arial"/>
                <w:noProof/>
              </w:rPr>
              <w:t>2.</w:t>
            </w:r>
            <w:r>
              <w:rPr>
                <w:rFonts w:asciiTheme="minorHAnsi" w:eastAsiaTheme="minorEastAsia" w:hAnsiTheme="minorHAnsi"/>
                <w:noProof/>
                <w:lang w:eastAsia="cs-CZ"/>
              </w:rPr>
              <w:tab/>
            </w:r>
            <w:r w:rsidRPr="0099678C">
              <w:rPr>
                <w:rStyle w:val="Hyperlink"/>
                <w:rFonts w:ascii="Arial" w:hAnsi="Arial" w:cs="Arial"/>
                <w:noProof/>
              </w:rPr>
              <w:t>Použité předpisy a obecné technické normy</w:t>
            </w:r>
            <w:r>
              <w:rPr>
                <w:noProof/>
                <w:webHidden/>
              </w:rPr>
              <w:tab/>
            </w:r>
            <w:r>
              <w:rPr>
                <w:noProof/>
                <w:webHidden/>
              </w:rPr>
              <w:fldChar w:fldCharType="begin"/>
            </w:r>
            <w:r>
              <w:rPr>
                <w:noProof/>
                <w:webHidden/>
              </w:rPr>
              <w:instrText xml:space="preserve"> PAGEREF _Toc167282399 \h </w:instrText>
            </w:r>
            <w:r>
              <w:rPr>
                <w:noProof/>
                <w:webHidden/>
              </w:rPr>
            </w:r>
            <w:r>
              <w:rPr>
                <w:noProof/>
                <w:webHidden/>
              </w:rPr>
              <w:fldChar w:fldCharType="separate"/>
            </w:r>
            <w:r>
              <w:rPr>
                <w:noProof/>
                <w:webHidden/>
              </w:rPr>
              <w:t>3</w:t>
            </w:r>
            <w:r>
              <w:rPr>
                <w:noProof/>
                <w:webHidden/>
              </w:rPr>
              <w:fldChar w:fldCharType="end"/>
            </w:r>
          </w:hyperlink>
        </w:p>
        <w:p w14:paraId="2C179D86"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0" w:history="1">
            <w:r w:rsidRPr="0099678C">
              <w:rPr>
                <w:rStyle w:val="Hyperlink"/>
                <w:rFonts w:ascii="Arial" w:hAnsi="Arial" w:cs="Arial"/>
                <w:noProof/>
              </w:rPr>
              <w:t>3.</w:t>
            </w:r>
            <w:r>
              <w:rPr>
                <w:rFonts w:asciiTheme="minorHAnsi" w:eastAsiaTheme="minorEastAsia" w:hAnsiTheme="minorHAnsi"/>
                <w:noProof/>
                <w:lang w:eastAsia="cs-CZ"/>
              </w:rPr>
              <w:tab/>
            </w:r>
            <w:r w:rsidRPr="0099678C">
              <w:rPr>
                <w:rStyle w:val="Hyperlink"/>
                <w:rFonts w:ascii="Arial" w:hAnsi="Arial" w:cs="Arial"/>
                <w:noProof/>
              </w:rPr>
              <w:t>Mikroklimatické  podmínky, zadávací parametry a dimenzování</w:t>
            </w:r>
            <w:r>
              <w:rPr>
                <w:noProof/>
                <w:webHidden/>
              </w:rPr>
              <w:tab/>
            </w:r>
            <w:r>
              <w:rPr>
                <w:noProof/>
                <w:webHidden/>
              </w:rPr>
              <w:fldChar w:fldCharType="begin"/>
            </w:r>
            <w:r>
              <w:rPr>
                <w:noProof/>
                <w:webHidden/>
              </w:rPr>
              <w:instrText xml:space="preserve"> PAGEREF _Toc167282400 \h </w:instrText>
            </w:r>
            <w:r>
              <w:rPr>
                <w:noProof/>
                <w:webHidden/>
              </w:rPr>
            </w:r>
            <w:r>
              <w:rPr>
                <w:noProof/>
                <w:webHidden/>
              </w:rPr>
              <w:fldChar w:fldCharType="separate"/>
            </w:r>
            <w:r>
              <w:rPr>
                <w:noProof/>
                <w:webHidden/>
              </w:rPr>
              <w:t>4</w:t>
            </w:r>
            <w:r>
              <w:rPr>
                <w:noProof/>
                <w:webHidden/>
              </w:rPr>
              <w:fldChar w:fldCharType="end"/>
            </w:r>
          </w:hyperlink>
        </w:p>
        <w:p w14:paraId="2102F0ED"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1" w:history="1">
            <w:r w:rsidRPr="0099678C">
              <w:rPr>
                <w:rStyle w:val="Hyperlink"/>
                <w:rFonts w:ascii="Arial" w:hAnsi="Arial" w:cs="Arial"/>
                <w:noProof/>
              </w:rPr>
              <w:t>4.</w:t>
            </w:r>
            <w:r>
              <w:rPr>
                <w:rFonts w:asciiTheme="minorHAnsi" w:eastAsiaTheme="minorEastAsia" w:hAnsiTheme="minorHAnsi"/>
                <w:noProof/>
                <w:lang w:eastAsia="cs-CZ"/>
              </w:rPr>
              <w:tab/>
            </w:r>
            <w:r w:rsidRPr="0099678C">
              <w:rPr>
                <w:rStyle w:val="Hyperlink"/>
                <w:rFonts w:ascii="Arial" w:hAnsi="Arial" w:cs="Arial"/>
                <w:noProof/>
              </w:rPr>
              <w:t>Základní koncepce zařízení pro techniku prostředí</w:t>
            </w:r>
            <w:r>
              <w:rPr>
                <w:noProof/>
                <w:webHidden/>
              </w:rPr>
              <w:tab/>
            </w:r>
            <w:r>
              <w:rPr>
                <w:noProof/>
                <w:webHidden/>
              </w:rPr>
              <w:fldChar w:fldCharType="begin"/>
            </w:r>
            <w:r>
              <w:rPr>
                <w:noProof/>
                <w:webHidden/>
              </w:rPr>
              <w:instrText xml:space="preserve"> PAGEREF _Toc167282401 \h </w:instrText>
            </w:r>
            <w:r>
              <w:rPr>
                <w:noProof/>
                <w:webHidden/>
              </w:rPr>
            </w:r>
            <w:r>
              <w:rPr>
                <w:noProof/>
                <w:webHidden/>
              </w:rPr>
              <w:fldChar w:fldCharType="separate"/>
            </w:r>
            <w:r>
              <w:rPr>
                <w:noProof/>
                <w:webHidden/>
              </w:rPr>
              <w:t>4</w:t>
            </w:r>
            <w:r>
              <w:rPr>
                <w:noProof/>
                <w:webHidden/>
              </w:rPr>
              <w:fldChar w:fldCharType="end"/>
            </w:r>
          </w:hyperlink>
        </w:p>
        <w:p w14:paraId="08E1865F"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2" w:history="1">
            <w:r w:rsidRPr="0099678C">
              <w:rPr>
                <w:rStyle w:val="Hyperlink"/>
                <w:rFonts w:ascii="Arial" w:hAnsi="Arial" w:cs="Arial"/>
                <w:noProof/>
              </w:rPr>
              <w:t>5.</w:t>
            </w:r>
            <w:r>
              <w:rPr>
                <w:rFonts w:asciiTheme="minorHAnsi" w:eastAsiaTheme="minorEastAsia" w:hAnsiTheme="minorHAnsi"/>
                <w:noProof/>
                <w:lang w:eastAsia="cs-CZ"/>
              </w:rPr>
              <w:tab/>
            </w:r>
            <w:r w:rsidRPr="0099678C">
              <w:rPr>
                <w:rStyle w:val="Hyperlink"/>
                <w:rFonts w:ascii="Arial" w:hAnsi="Arial" w:cs="Arial"/>
                <w:noProof/>
              </w:rPr>
              <w:t>Popis jednotlivých zařízení a jejich provozních stavů</w:t>
            </w:r>
            <w:r>
              <w:rPr>
                <w:noProof/>
                <w:webHidden/>
              </w:rPr>
              <w:tab/>
            </w:r>
            <w:r>
              <w:rPr>
                <w:noProof/>
                <w:webHidden/>
              </w:rPr>
              <w:fldChar w:fldCharType="begin"/>
            </w:r>
            <w:r>
              <w:rPr>
                <w:noProof/>
                <w:webHidden/>
              </w:rPr>
              <w:instrText xml:space="preserve"> PAGEREF _Toc167282402 \h </w:instrText>
            </w:r>
            <w:r>
              <w:rPr>
                <w:noProof/>
                <w:webHidden/>
              </w:rPr>
            </w:r>
            <w:r>
              <w:rPr>
                <w:noProof/>
                <w:webHidden/>
              </w:rPr>
              <w:fldChar w:fldCharType="separate"/>
            </w:r>
            <w:r>
              <w:rPr>
                <w:noProof/>
                <w:webHidden/>
              </w:rPr>
              <w:t>5</w:t>
            </w:r>
            <w:r>
              <w:rPr>
                <w:noProof/>
                <w:webHidden/>
              </w:rPr>
              <w:fldChar w:fldCharType="end"/>
            </w:r>
          </w:hyperlink>
        </w:p>
        <w:p w14:paraId="4EECAEEC"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3" w:history="1">
            <w:r w:rsidRPr="0099678C">
              <w:rPr>
                <w:rStyle w:val="Hyperlink"/>
                <w:rFonts w:ascii="Arial" w:hAnsi="Arial" w:cs="Arial"/>
                <w:noProof/>
              </w:rPr>
              <w:t>6.</w:t>
            </w:r>
            <w:r>
              <w:rPr>
                <w:rFonts w:asciiTheme="minorHAnsi" w:eastAsiaTheme="minorEastAsia" w:hAnsiTheme="minorHAnsi"/>
                <w:noProof/>
                <w:lang w:eastAsia="cs-CZ"/>
              </w:rPr>
              <w:tab/>
            </w:r>
            <w:r w:rsidRPr="0099678C">
              <w:rPr>
                <w:rStyle w:val="Hyperlink"/>
                <w:rFonts w:ascii="Arial" w:hAnsi="Arial" w:cs="Arial"/>
                <w:noProof/>
              </w:rPr>
              <w:t>Popis společných prvků a opatření</w:t>
            </w:r>
            <w:r>
              <w:rPr>
                <w:noProof/>
                <w:webHidden/>
              </w:rPr>
              <w:tab/>
            </w:r>
            <w:r>
              <w:rPr>
                <w:noProof/>
                <w:webHidden/>
              </w:rPr>
              <w:fldChar w:fldCharType="begin"/>
            </w:r>
            <w:r>
              <w:rPr>
                <w:noProof/>
                <w:webHidden/>
              </w:rPr>
              <w:instrText xml:space="preserve"> PAGEREF _Toc167282403 \h </w:instrText>
            </w:r>
            <w:r>
              <w:rPr>
                <w:noProof/>
                <w:webHidden/>
              </w:rPr>
            </w:r>
            <w:r>
              <w:rPr>
                <w:noProof/>
                <w:webHidden/>
              </w:rPr>
              <w:fldChar w:fldCharType="separate"/>
            </w:r>
            <w:r>
              <w:rPr>
                <w:noProof/>
                <w:webHidden/>
              </w:rPr>
              <w:t>5</w:t>
            </w:r>
            <w:r>
              <w:rPr>
                <w:noProof/>
                <w:webHidden/>
              </w:rPr>
              <w:fldChar w:fldCharType="end"/>
            </w:r>
          </w:hyperlink>
        </w:p>
        <w:p w14:paraId="68FF675A"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4" w:history="1">
            <w:r w:rsidRPr="0099678C">
              <w:rPr>
                <w:rStyle w:val="Hyperlink"/>
                <w:rFonts w:ascii="Arial" w:hAnsi="Arial" w:cs="Arial"/>
                <w:noProof/>
              </w:rPr>
              <w:t>7.</w:t>
            </w:r>
            <w:r>
              <w:rPr>
                <w:rFonts w:asciiTheme="minorHAnsi" w:eastAsiaTheme="minorEastAsia" w:hAnsiTheme="minorHAnsi"/>
                <w:noProof/>
                <w:lang w:eastAsia="cs-CZ"/>
              </w:rPr>
              <w:tab/>
            </w:r>
            <w:r w:rsidRPr="0099678C">
              <w:rPr>
                <w:rStyle w:val="Hyperlink"/>
                <w:rFonts w:ascii="Arial" w:hAnsi="Arial" w:cs="Arial"/>
                <w:noProof/>
              </w:rPr>
              <w:t>Požadavky na navazující profese</w:t>
            </w:r>
            <w:r>
              <w:rPr>
                <w:noProof/>
                <w:webHidden/>
              </w:rPr>
              <w:tab/>
            </w:r>
            <w:r>
              <w:rPr>
                <w:noProof/>
                <w:webHidden/>
              </w:rPr>
              <w:fldChar w:fldCharType="begin"/>
            </w:r>
            <w:r>
              <w:rPr>
                <w:noProof/>
                <w:webHidden/>
              </w:rPr>
              <w:instrText xml:space="preserve"> PAGEREF _Toc167282404 \h </w:instrText>
            </w:r>
            <w:r>
              <w:rPr>
                <w:noProof/>
                <w:webHidden/>
              </w:rPr>
            </w:r>
            <w:r>
              <w:rPr>
                <w:noProof/>
                <w:webHidden/>
              </w:rPr>
              <w:fldChar w:fldCharType="separate"/>
            </w:r>
            <w:r>
              <w:rPr>
                <w:noProof/>
                <w:webHidden/>
              </w:rPr>
              <w:t>6</w:t>
            </w:r>
            <w:r>
              <w:rPr>
                <w:noProof/>
                <w:webHidden/>
              </w:rPr>
              <w:fldChar w:fldCharType="end"/>
            </w:r>
          </w:hyperlink>
        </w:p>
        <w:p w14:paraId="292CDCCF"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5" w:history="1">
            <w:r w:rsidRPr="0099678C">
              <w:rPr>
                <w:rStyle w:val="Hyperlink"/>
                <w:rFonts w:ascii="Arial" w:hAnsi="Arial" w:cs="Arial"/>
                <w:noProof/>
              </w:rPr>
              <w:t>8.</w:t>
            </w:r>
            <w:r>
              <w:rPr>
                <w:rFonts w:asciiTheme="minorHAnsi" w:eastAsiaTheme="minorEastAsia" w:hAnsiTheme="minorHAnsi"/>
                <w:noProof/>
                <w:lang w:eastAsia="cs-CZ"/>
              </w:rPr>
              <w:tab/>
            </w:r>
            <w:r w:rsidRPr="0099678C">
              <w:rPr>
                <w:rStyle w:val="Hyperlink"/>
                <w:rFonts w:ascii="Arial" w:hAnsi="Arial" w:cs="Arial"/>
                <w:noProof/>
              </w:rPr>
              <w:t>Pokyny pro obsluhu, údržbu, bezpečnost práce, zkoušky</w:t>
            </w:r>
            <w:r>
              <w:rPr>
                <w:noProof/>
                <w:webHidden/>
              </w:rPr>
              <w:tab/>
            </w:r>
            <w:r>
              <w:rPr>
                <w:noProof/>
                <w:webHidden/>
              </w:rPr>
              <w:fldChar w:fldCharType="begin"/>
            </w:r>
            <w:r>
              <w:rPr>
                <w:noProof/>
                <w:webHidden/>
              </w:rPr>
              <w:instrText xml:space="preserve"> PAGEREF _Toc167282405 \h </w:instrText>
            </w:r>
            <w:r>
              <w:rPr>
                <w:noProof/>
                <w:webHidden/>
              </w:rPr>
            </w:r>
            <w:r>
              <w:rPr>
                <w:noProof/>
                <w:webHidden/>
              </w:rPr>
              <w:fldChar w:fldCharType="separate"/>
            </w:r>
            <w:r>
              <w:rPr>
                <w:noProof/>
                <w:webHidden/>
              </w:rPr>
              <w:t>6</w:t>
            </w:r>
            <w:r>
              <w:rPr>
                <w:noProof/>
                <w:webHidden/>
              </w:rPr>
              <w:fldChar w:fldCharType="end"/>
            </w:r>
          </w:hyperlink>
        </w:p>
        <w:p w14:paraId="391FC75E" w14:textId="77777777" w:rsidR="00CB4BC9" w:rsidRDefault="00CB4BC9">
          <w:pPr>
            <w:pStyle w:val="TOC1"/>
            <w:tabs>
              <w:tab w:val="left" w:pos="440"/>
              <w:tab w:val="right" w:leader="dot" w:pos="9396"/>
            </w:tabs>
            <w:rPr>
              <w:rFonts w:asciiTheme="minorHAnsi" w:eastAsiaTheme="minorEastAsia" w:hAnsiTheme="minorHAnsi"/>
              <w:noProof/>
              <w:lang w:eastAsia="cs-CZ"/>
            </w:rPr>
          </w:pPr>
          <w:hyperlink w:anchor="_Toc167282406" w:history="1">
            <w:r w:rsidRPr="0099678C">
              <w:rPr>
                <w:rStyle w:val="Hyperlink"/>
                <w:rFonts w:ascii="Arial" w:hAnsi="Arial" w:cs="Arial"/>
                <w:noProof/>
              </w:rPr>
              <w:t>9.</w:t>
            </w:r>
            <w:r>
              <w:rPr>
                <w:rFonts w:asciiTheme="minorHAnsi" w:eastAsiaTheme="minorEastAsia" w:hAnsiTheme="minorHAnsi"/>
                <w:noProof/>
                <w:lang w:eastAsia="cs-CZ"/>
              </w:rPr>
              <w:tab/>
            </w:r>
            <w:r w:rsidRPr="0099678C">
              <w:rPr>
                <w:rStyle w:val="Hyperlink"/>
                <w:rFonts w:ascii="Arial" w:hAnsi="Arial" w:cs="Arial"/>
                <w:noProof/>
              </w:rPr>
              <w:t>Vliv na životní prostředí</w:t>
            </w:r>
            <w:r>
              <w:rPr>
                <w:noProof/>
                <w:webHidden/>
              </w:rPr>
              <w:tab/>
            </w:r>
            <w:r>
              <w:rPr>
                <w:noProof/>
                <w:webHidden/>
              </w:rPr>
              <w:fldChar w:fldCharType="begin"/>
            </w:r>
            <w:r>
              <w:rPr>
                <w:noProof/>
                <w:webHidden/>
              </w:rPr>
              <w:instrText xml:space="preserve"> PAGEREF _Toc167282406 \h </w:instrText>
            </w:r>
            <w:r>
              <w:rPr>
                <w:noProof/>
                <w:webHidden/>
              </w:rPr>
            </w:r>
            <w:r>
              <w:rPr>
                <w:noProof/>
                <w:webHidden/>
              </w:rPr>
              <w:fldChar w:fldCharType="separate"/>
            </w:r>
            <w:r>
              <w:rPr>
                <w:noProof/>
                <w:webHidden/>
              </w:rPr>
              <w:t>7</w:t>
            </w:r>
            <w:r>
              <w:rPr>
                <w:noProof/>
                <w:webHidden/>
              </w:rPr>
              <w:fldChar w:fldCharType="end"/>
            </w:r>
          </w:hyperlink>
        </w:p>
        <w:p w14:paraId="55A3A711" w14:textId="1990FB68" w:rsidR="00EE547F" w:rsidRPr="00EA2F42" w:rsidRDefault="00EE547F">
          <w:pPr>
            <w:rPr>
              <w:rFonts w:ascii="Arial" w:hAnsi="Arial" w:cs="Arial"/>
            </w:rPr>
          </w:pPr>
          <w:r w:rsidRPr="00EA2F42">
            <w:rPr>
              <w:rFonts w:ascii="Arial" w:hAnsi="Arial" w:cs="Arial"/>
              <w:b/>
              <w:bCs/>
            </w:rPr>
            <w:fldChar w:fldCharType="end"/>
          </w:r>
        </w:p>
      </w:sdtContent>
    </w:sdt>
    <w:p w14:paraId="4658C3D6" w14:textId="77777777" w:rsidR="00EE547F" w:rsidRPr="00EA2F42" w:rsidRDefault="00EE547F">
      <w:pPr>
        <w:rPr>
          <w:rFonts w:ascii="Arial" w:hAnsi="Arial" w:cs="Arial"/>
          <w:sz w:val="24"/>
          <w:szCs w:val="24"/>
        </w:rPr>
      </w:pPr>
    </w:p>
    <w:p w14:paraId="0A513C08" w14:textId="77777777" w:rsidR="002D51D0" w:rsidRPr="00EA2F42" w:rsidRDefault="00EE547F" w:rsidP="002D51D0">
      <w:pPr>
        <w:keepNext/>
        <w:tabs>
          <w:tab w:val="left" w:pos="-1438"/>
          <w:tab w:val="left" w:pos="-718"/>
          <w:tab w:val="left" w:pos="0"/>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024"/>
        </w:tabs>
        <w:rPr>
          <w:rFonts w:ascii="Arial" w:hAnsi="Arial" w:cs="Arial"/>
          <w:sz w:val="16"/>
          <w:szCs w:val="16"/>
        </w:rPr>
      </w:pPr>
      <w:r w:rsidRPr="00EA2F42">
        <w:rPr>
          <w:rFonts w:ascii="Arial" w:hAnsi="Arial" w:cs="Arial"/>
        </w:rPr>
        <w:br w:type="page"/>
      </w:r>
    </w:p>
    <w:p w14:paraId="4FF76C7B" w14:textId="1D225A24" w:rsidR="002D51D0" w:rsidRPr="00EA2F42" w:rsidRDefault="002D51D0" w:rsidP="00F271D1">
      <w:pPr>
        <w:pStyle w:val="Heading1"/>
        <w:numPr>
          <w:ilvl w:val="0"/>
          <w:numId w:val="4"/>
        </w:numPr>
        <w:jc w:val="both"/>
        <w:rPr>
          <w:rFonts w:ascii="Arial" w:hAnsi="Arial" w:cs="Arial"/>
        </w:rPr>
      </w:pPr>
      <w:bookmarkStart w:id="1" w:name="_Toc167282398"/>
      <w:r w:rsidRPr="00EA2F42">
        <w:rPr>
          <w:rFonts w:ascii="Arial" w:hAnsi="Arial" w:cs="Arial"/>
        </w:rPr>
        <w:lastRenderedPageBreak/>
        <w:t>Všeobecně</w:t>
      </w:r>
      <w:bookmarkEnd w:id="1"/>
    </w:p>
    <w:p w14:paraId="23ED2EBC" w14:textId="77777777" w:rsidR="00B26D97" w:rsidRPr="00EA2F42" w:rsidRDefault="00B26D97" w:rsidP="00EA2F42">
      <w:pPr>
        <w:jc w:val="both"/>
        <w:rPr>
          <w:rFonts w:ascii="Arial" w:hAnsi="Arial" w:cs="Arial"/>
        </w:rPr>
      </w:pPr>
    </w:p>
    <w:p w14:paraId="75116D89" w14:textId="77777777" w:rsidR="00F271D1" w:rsidRPr="00CB4BC9" w:rsidRDefault="00F271D1" w:rsidP="00CB4BC9">
      <w:pPr>
        <w:rPr>
          <w:rFonts w:ascii="Arial" w:hAnsi="Arial" w:cs="Arial"/>
        </w:rPr>
      </w:pPr>
      <w:r w:rsidRPr="00CB4BC9">
        <w:rPr>
          <w:rFonts w:ascii="Arial" w:hAnsi="Arial" w:cs="Arial"/>
        </w:rPr>
        <w:t>Předmětem projektové dokumentace pro provádění stavby jsou vnitřní stavební úpravy v přízemí části jihovýchodního křídla, kde stávající provoz kavárny bude rozšířen.</w:t>
      </w:r>
    </w:p>
    <w:p w14:paraId="38A40CE4" w14:textId="77777777" w:rsidR="00F271D1" w:rsidRPr="00CB4BC9" w:rsidRDefault="00F271D1" w:rsidP="00CB4BC9">
      <w:pPr>
        <w:rPr>
          <w:rFonts w:ascii="Arial" w:hAnsi="Arial" w:cs="Arial"/>
        </w:rPr>
      </w:pPr>
      <w:r w:rsidRPr="00CB4BC9">
        <w:rPr>
          <w:rFonts w:ascii="Arial" w:hAnsi="Arial" w:cs="Arial"/>
        </w:rPr>
        <w:t>Z původních 2 učeben vznikne nový prostor kavárny s odbytem a dětským koutkem a s navazujícím zázemím WC perzonálu a hostů. Původní prostor kavárny zůstane zachován a bude propojen s novým prostorem odbytu.</w:t>
      </w:r>
    </w:p>
    <w:p w14:paraId="001D4A8E" w14:textId="77777777" w:rsidR="00F271D1" w:rsidRPr="00CB4BC9" w:rsidRDefault="00F271D1" w:rsidP="00CB4BC9">
      <w:pPr>
        <w:rPr>
          <w:rFonts w:ascii="Arial" w:hAnsi="Arial" w:cs="Arial"/>
          <w:b/>
        </w:rPr>
      </w:pPr>
      <w:r w:rsidRPr="00CB4BC9">
        <w:rPr>
          <w:rFonts w:ascii="Arial" w:hAnsi="Arial" w:cs="Arial"/>
        </w:rPr>
        <w:tab/>
        <w:t>Stávající chodba s loubím bude i nadále využívána kavárnou pro svůj odbyt. Chodba bude oddělena prosklenou stěnou s dveřmi pro možnost uzavření kavárenského provozu od ostatních prostor Univerzitního centra.</w:t>
      </w:r>
    </w:p>
    <w:p w14:paraId="7659A6A8" w14:textId="6386D033" w:rsidR="002D51D0" w:rsidRPr="00EA2F42" w:rsidRDefault="00015F7A" w:rsidP="00F271D1">
      <w:pPr>
        <w:pStyle w:val="Heading1"/>
        <w:numPr>
          <w:ilvl w:val="0"/>
          <w:numId w:val="4"/>
        </w:numPr>
        <w:jc w:val="both"/>
        <w:rPr>
          <w:rFonts w:ascii="Arial" w:hAnsi="Arial" w:cs="Arial"/>
        </w:rPr>
      </w:pPr>
      <w:bookmarkStart w:id="2" w:name="_Toc167282399"/>
      <w:r w:rsidRPr="00EA2F42">
        <w:rPr>
          <w:rFonts w:ascii="Arial" w:hAnsi="Arial" w:cs="Arial"/>
        </w:rPr>
        <w:t>Použité předpisy a obecné technické normy</w:t>
      </w:r>
      <w:bookmarkEnd w:id="2"/>
    </w:p>
    <w:p w14:paraId="7CA89E5A" w14:textId="77777777" w:rsidR="00015F7A" w:rsidRPr="00EA2F42" w:rsidRDefault="00015F7A" w:rsidP="00EA2F42">
      <w:pPr>
        <w:jc w:val="both"/>
        <w:rPr>
          <w:rFonts w:ascii="Arial" w:hAnsi="Arial" w:cs="Arial"/>
        </w:rPr>
      </w:pPr>
    </w:p>
    <w:p w14:paraId="5C5B5BF8" w14:textId="77777777" w:rsidR="00015F7A" w:rsidRPr="00EA2F42" w:rsidRDefault="00015F7A" w:rsidP="00EA2F42">
      <w:pPr>
        <w:jc w:val="both"/>
        <w:rPr>
          <w:rFonts w:ascii="Arial" w:hAnsi="Arial" w:cs="Arial"/>
        </w:rPr>
      </w:pPr>
      <w:r w:rsidRPr="00EA2F42">
        <w:rPr>
          <w:rFonts w:ascii="Arial" w:hAnsi="Arial" w:cs="Arial"/>
        </w:rPr>
        <w:t>Nařízení vlády č.6/2003 Sb. ze dne 16.prosince 2002, kterým se stanoví hygienické limity</w:t>
      </w:r>
    </w:p>
    <w:p w14:paraId="37E41807" w14:textId="77777777" w:rsidR="00015F7A" w:rsidRPr="00EA2F42" w:rsidRDefault="00015F7A" w:rsidP="00EA2F42">
      <w:pPr>
        <w:jc w:val="both"/>
        <w:rPr>
          <w:rFonts w:ascii="Arial" w:hAnsi="Arial" w:cs="Arial"/>
        </w:rPr>
      </w:pPr>
      <w:r w:rsidRPr="00EA2F42">
        <w:rPr>
          <w:rFonts w:ascii="Arial" w:hAnsi="Arial" w:cs="Arial"/>
        </w:rPr>
        <w:t>chemických, fyzikálních a biologických ukazatelů pro vnitřní prostředí pobytových místností</w:t>
      </w:r>
    </w:p>
    <w:p w14:paraId="447AA3B4" w14:textId="77777777" w:rsidR="00015F7A" w:rsidRPr="00EA2F42" w:rsidRDefault="00015F7A" w:rsidP="00EA2F42">
      <w:pPr>
        <w:jc w:val="both"/>
        <w:rPr>
          <w:rFonts w:ascii="Arial" w:hAnsi="Arial" w:cs="Arial"/>
        </w:rPr>
      </w:pPr>
      <w:r w:rsidRPr="00EA2F42">
        <w:rPr>
          <w:rFonts w:ascii="Arial" w:hAnsi="Arial" w:cs="Arial"/>
        </w:rPr>
        <w:t>některých staveb</w:t>
      </w:r>
    </w:p>
    <w:p w14:paraId="2FE6FE18" w14:textId="77777777" w:rsidR="00015F7A" w:rsidRPr="00EA2F42" w:rsidRDefault="00015F7A" w:rsidP="00EA2F42">
      <w:pPr>
        <w:jc w:val="both"/>
        <w:rPr>
          <w:rFonts w:ascii="Arial" w:hAnsi="Arial" w:cs="Arial"/>
        </w:rPr>
      </w:pPr>
      <w:r w:rsidRPr="00EA2F42">
        <w:rPr>
          <w:rFonts w:ascii="Arial" w:hAnsi="Arial" w:cs="Arial"/>
        </w:rPr>
        <w:t>- Nařízení vlády č.361/2007 Sb. , kterým se stanoví podmínky ochrany zdraví zaměstnanců při práci</w:t>
      </w:r>
    </w:p>
    <w:p w14:paraId="4BAEA00E" w14:textId="77777777" w:rsidR="00015F7A" w:rsidRPr="00EA2F42" w:rsidRDefault="00015F7A" w:rsidP="00EA2F42">
      <w:pPr>
        <w:jc w:val="both"/>
        <w:rPr>
          <w:rFonts w:ascii="Arial" w:hAnsi="Arial" w:cs="Arial"/>
        </w:rPr>
      </w:pPr>
      <w:r w:rsidRPr="00EA2F42">
        <w:rPr>
          <w:rFonts w:ascii="Arial" w:hAnsi="Arial" w:cs="Arial"/>
        </w:rPr>
        <w:t>- Nařízení vlády č. 68/2010 Sb. ze dne 19. března 2010, kterým se mění nařízení vlády č. 361/2007</w:t>
      </w:r>
    </w:p>
    <w:p w14:paraId="053F21EA" w14:textId="77777777" w:rsidR="00015F7A" w:rsidRPr="00EA2F42" w:rsidRDefault="00015F7A" w:rsidP="00EA2F42">
      <w:pPr>
        <w:jc w:val="both"/>
        <w:rPr>
          <w:rFonts w:ascii="Arial" w:hAnsi="Arial" w:cs="Arial"/>
        </w:rPr>
      </w:pPr>
      <w:r w:rsidRPr="00EA2F42">
        <w:rPr>
          <w:rFonts w:ascii="Arial" w:hAnsi="Arial" w:cs="Arial"/>
        </w:rPr>
        <w:t>Sb., kterým se stanoví podmínky ochrany zdraví zaměstnanců při práci</w:t>
      </w:r>
    </w:p>
    <w:p w14:paraId="6204C5E7" w14:textId="77777777" w:rsidR="00015F7A" w:rsidRPr="00EA2F42" w:rsidRDefault="00015F7A" w:rsidP="00EA2F42">
      <w:pPr>
        <w:jc w:val="both"/>
        <w:rPr>
          <w:rFonts w:ascii="Arial" w:hAnsi="Arial" w:cs="Arial"/>
        </w:rPr>
      </w:pPr>
      <w:r w:rsidRPr="00EA2F42">
        <w:rPr>
          <w:rFonts w:ascii="Arial" w:hAnsi="Arial" w:cs="Arial"/>
        </w:rPr>
        <w:t>- Nařízení vlády č.272/2011 Sb. ze dne 24. srpna, kterým se mění nařízení vlády č. 88/2004 Sb,</w:t>
      </w:r>
    </w:p>
    <w:p w14:paraId="6C291C16" w14:textId="77777777" w:rsidR="00015F7A" w:rsidRPr="00EA2F42" w:rsidRDefault="00015F7A" w:rsidP="00EA2F42">
      <w:pPr>
        <w:jc w:val="both"/>
        <w:rPr>
          <w:rFonts w:ascii="Arial" w:hAnsi="Arial" w:cs="Arial"/>
        </w:rPr>
      </w:pPr>
      <w:r w:rsidRPr="00EA2F42">
        <w:rPr>
          <w:rFonts w:ascii="Arial" w:hAnsi="Arial" w:cs="Arial"/>
        </w:rPr>
        <w:t>o ochraně zdraví před nepříznivými účinky hluku a vibrací</w:t>
      </w:r>
    </w:p>
    <w:p w14:paraId="00276AC9" w14:textId="77777777" w:rsidR="00015F7A" w:rsidRPr="00EA2F42" w:rsidRDefault="00015F7A" w:rsidP="00EA2F42">
      <w:pPr>
        <w:jc w:val="both"/>
        <w:rPr>
          <w:rFonts w:ascii="Arial" w:hAnsi="Arial" w:cs="Arial"/>
        </w:rPr>
      </w:pPr>
      <w:r w:rsidRPr="00EA2F42">
        <w:rPr>
          <w:rFonts w:ascii="Arial" w:hAnsi="Arial" w:cs="Arial"/>
        </w:rPr>
        <w:t>- ČSN 13 3454 - Výkresy vzduchotechnických zařízení</w:t>
      </w:r>
    </w:p>
    <w:p w14:paraId="03385EFD" w14:textId="77777777" w:rsidR="00015F7A" w:rsidRPr="00EA2F42" w:rsidRDefault="00015F7A" w:rsidP="00EA2F42">
      <w:pPr>
        <w:jc w:val="both"/>
        <w:rPr>
          <w:rFonts w:ascii="Arial" w:hAnsi="Arial" w:cs="Arial"/>
        </w:rPr>
      </w:pPr>
      <w:r w:rsidRPr="00EA2F42">
        <w:rPr>
          <w:rFonts w:ascii="Arial" w:hAnsi="Arial" w:cs="Arial"/>
        </w:rPr>
        <w:t>- ČSN 73 0548 - Výpočet tepelné zátěže klimatizovaných prostorů (1986)</w:t>
      </w:r>
    </w:p>
    <w:p w14:paraId="24A0CBB5" w14:textId="77777777" w:rsidR="00015F7A" w:rsidRPr="00EA2F42" w:rsidRDefault="00015F7A" w:rsidP="00EA2F42">
      <w:pPr>
        <w:jc w:val="both"/>
        <w:rPr>
          <w:rFonts w:ascii="Arial" w:hAnsi="Arial" w:cs="Arial"/>
        </w:rPr>
      </w:pPr>
      <w:r w:rsidRPr="00EA2F42">
        <w:rPr>
          <w:rFonts w:ascii="Arial" w:hAnsi="Arial" w:cs="Arial"/>
        </w:rPr>
        <w:t>- ČSN EN 13 465 - Větrání budov - Výpočtové metody pro stanovení průtoku vzduchu v obydlích</w:t>
      </w:r>
    </w:p>
    <w:p w14:paraId="47B39EA8" w14:textId="77777777" w:rsidR="00015F7A" w:rsidRPr="00EA2F42" w:rsidRDefault="00015F7A" w:rsidP="00EA2F42">
      <w:pPr>
        <w:jc w:val="both"/>
        <w:rPr>
          <w:rFonts w:ascii="Arial" w:hAnsi="Arial" w:cs="Arial"/>
        </w:rPr>
      </w:pPr>
      <w:r w:rsidRPr="00EA2F42">
        <w:rPr>
          <w:rFonts w:ascii="Arial" w:hAnsi="Arial" w:cs="Arial"/>
        </w:rPr>
        <w:t>- ČSN EN 15 665/Z1 – Požadavky na větrání obytných budov</w:t>
      </w:r>
    </w:p>
    <w:p w14:paraId="50DA6AA9" w14:textId="77777777" w:rsidR="00015F7A" w:rsidRPr="00EA2F42" w:rsidRDefault="00015F7A" w:rsidP="00EA2F42">
      <w:pPr>
        <w:jc w:val="both"/>
        <w:rPr>
          <w:rFonts w:ascii="Arial" w:hAnsi="Arial" w:cs="Arial"/>
        </w:rPr>
      </w:pPr>
      <w:r w:rsidRPr="00EA2F42">
        <w:rPr>
          <w:rFonts w:ascii="Arial" w:hAnsi="Arial" w:cs="Arial"/>
        </w:rPr>
        <w:t>- ČSN EN 1886 - Větrání budov - Potrubní prvky - Mechanické vlastnosti</w:t>
      </w:r>
    </w:p>
    <w:p w14:paraId="663AAC76" w14:textId="77777777" w:rsidR="00015F7A" w:rsidRPr="00EA2F42" w:rsidRDefault="00015F7A" w:rsidP="00EA2F42">
      <w:pPr>
        <w:jc w:val="both"/>
        <w:rPr>
          <w:rFonts w:ascii="Arial" w:hAnsi="Arial" w:cs="Arial"/>
        </w:rPr>
      </w:pPr>
      <w:r w:rsidRPr="00EA2F42">
        <w:rPr>
          <w:rFonts w:ascii="Arial" w:hAnsi="Arial" w:cs="Arial"/>
        </w:rPr>
        <w:t>- ČSN EN 12 236 - Větrání budov - Závěsy a uložení potrubí - Požadavky na pevnost</w:t>
      </w:r>
    </w:p>
    <w:p w14:paraId="73F70740" w14:textId="77777777" w:rsidR="00015F7A" w:rsidRPr="00EA2F42" w:rsidRDefault="00015F7A" w:rsidP="00EA2F42">
      <w:pPr>
        <w:jc w:val="both"/>
        <w:rPr>
          <w:rFonts w:ascii="Arial" w:hAnsi="Arial" w:cs="Arial"/>
        </w:rPr>
      </w:pPr>
      <w:r w:rsidRPr="00EA2F42">
        <w:rPr>
          <w:rFonts w:ascii="Arial" w:hAnsi="Arial" w:cs="Arial"/>
        </w:rPr>
        <w:t>- ČSN 13 3454 - Výkresy vzduchotechnických zařízení</w:t>
      </w:r>
    </w:p>
    <w:p w14:paraId="66DE2107" w14:textId="77777777" w:rsidR="00015F7A" w:rsidRPr="00EA2F42" w:rsidRDefault="00015F7A" w:rsidP="00EA2F42">
      <w:pPr>
        <w:jc w:val="both"/>
        <w:rPr>
          <w:rFonts w:ascii="Arial" w:hAnsi="Arial" w:cs="Arial"/>
        </w:rPr>
      </w:pPr>
      <w:r w:rsidRPr="00EA2F42">
        <w:rPr>
          <w:rFonts w:ascii="Arial" w:hAnsi="Arial" w:cs="Arial"/>
        </w:rPr>
        <w:t>- ČSN 73 0802 - Požární bezpečnost staveb - Nevýrobní objekty (2009)</w:t>
      </w:r>
    </w:p>
    <w:p w14:paraId="72A5F044" w14:textId="77777777" w:rsidR="00015F7A" w:rsidRPr="00EA2F42" w:rsidRDefault="00015F7A" w:rsidP="00EA2F42">
      <w:pPr>
        <w:jc w:val="both"/>
        <w:rPr>
          <w:rFonts w:ascii="Arial" w:hAnsi="Arial" w:cs="Arial"/>
        </w:rPr>
      </w:pPr>
      <w:r w:rsidRPr="00EA2F42">
        <w:rPr>
          <w:rFonts w:ascii="Arial" w:hAnsi="Arial" w:cs="Arial"/>
        </w:rPr>
        <w:t>- ČSN 73 0810 - Požární bezpečnost staveb - Společná ustanovení (2009)</w:t>
      </w:r>
    </w:p>
    <w:p w14:paraId="62FF6207" w14:textId="77777777" w:rsidR="00015F7A" w:rsidRPr="00EA2F42" w:rsidRDefault="00015F7A" w:rsidP="00EA2F42">
      <w:pPr>
        <w:jc w:val="both"/>
        <w:rPr>
          <w:rFonts w:ascii="Arial" w:hAnsi="Arial" w:cs="Arial"/>
        </w:rPr>
      </w:pPr>
      <w:r w:rsidRPr="00EA2F42">
        <w:rPr>
          <w:rFonts w:ascii="Arial" w:hAnsi="Arial" w:cs="Arial"/>
        </w:rPr>
        <w:t>- ČSN 73 0872 - Ochrana staveb proti šíření požáru vzduchotechnickým zařízením (2006)</w:t>
      </w:r>
    </w:p>
    <w:p w14:paraId="7A609429" w14:textId="77777777" w:rsidR="00015F7A" w:rsidRPr="00EA2F42" w:rsidRDefault="00015F7A" w:rsidP="00EA2F42">
      <w:pPr>
        <w:jc w:val="both"/>
        <w:rPr>
          <w:rFonts w:ascii="Arial" w:hAnsi="Arial" w:cs="Arial"/>
        </w:rPr>
      </w:pPr>
      <w:r w:rsidRPr="00EA2F42">
        <w:rPr>
          <w:rFonts w:ascii="Arial" w:hAnsi="Arial" w:cs="Arial"/>
        </w:rPr>
        <w:t>- ČSN 73 0848 - Požární bezpečnost staveb - Kabelové rozvody (2009)</w:t>
      </w:r>
    </w:p>
    <w:p w14:paraId="6620DF21" w14:textId="77777777" w:rsidR="00015F7A" w:rsidRPr="00EA2F42" w:rsidRDefault="00015F7A" w:rsidP="00EA2F42">
      <w:pPr>
        <w:jc w:val="both"/>
        <w:rPr>
          <w:rFonts w:ascii="Arial" w:hAnsi="Arial" w:cs="Arial"/>
        </w:rPr>
      </w:pPr>
      <w:r w:rsidRPr="00EA2F42">
        <w:rPr>
          <w:rFonts w:ascii="Arial" w:hAnsi="Arial" w:cs="Arial"/>
        </w:rPr>
        <w:t>- ČSN 73 0802 Požární bezpečnost staveb – Nevýrobní objekty</w:t>
      </w:r>
    </w:p>
    <w:p w14:paraId="161CE71B" w14:textId="77777777" w:rsidR="00015F7A" w:rsidRPr="00EA2F42" w:rsidRDefault="00015F7A" w:rsidP="00EA2F42">
      <w:pPr>
        <w:jc w:val="both"/>
        <w:rPr>
          <w:rFonts w:ascii="Arial" w:hAnsi="Arial" w:cs="Arial"/>
        </w:rPr>
      </w:pPr>
      <w:r w:rsidRPr="00EA2F42">
        <w:rPr>
          <w:rFonts w:ascii="Arial" w:hAnsi="Arial" w:cs="Arial"/>
        </w:rPr>
        <w:t>- ČSN 73 0804 Požární bezpečnost staveb – Výrobní objekty</w:t>
      </w:r>
    </w:p>
    <w:p w14:paraId="54CD64ED" w14:textId="6F4AB2E7" w:rsidR="00B26D97" w:rsidRPr="00EA2F42" w:rsidRDefault="00015F7A" w:rsidP="00EA2F42">
      <w:pPr>
        <w:jc w:val="both"/>
        <w:rPr>
          <w:rFonts w:ascii="Arial" w:hAnsi="Arial" w:cs="Arial"/>
        </w:rPr>
      </w:pPr>
      <w:r w:rsidRPr="00EA2F42">
        <w:rPr>
          <w:rFonts w:ascii="Arial" w:hAnsi="Arial" w:cs="Arial"/>
        </w:rPr>
        <w:t>- ČSN 73 0810 Požární bezpečnost staveb – Společná ustanovení</w:t>
      </w:r>
    </w:p>
    <w:p w14:paraId="1FBE3145" w14:textId="5E74E687" w:rsidR="001D2ABD" w:rsidRPr="00EA2F42" w:rsidRDefault="001D2ABD" w:rsidP="00EA2F42">
      <w:pPr>
        <w:jc w:val="both"/>
        <w:rPr>
          <w:rFonts w:ascii="Arial" w:hAnsi="Arial" w:cs="Arial"/>
        </w:rPr>
      </w:pPr>
    </w:p>
    <w:p w14:paraId="45BCA74E" w14:textId="2CF975FB" w:rsidR="001D2ABD" w:rsidRPr="00EA2F42" w:rsidRDefault="001D2ABD" w:rsidP="00EA2F42">
      <w:pPr>
        <w:jc w:val="both"/>
        <w:rPr>
          <w:rFonts w:ascii="Arial" w:hAnsi="Arial" w:cs="Arial"/>
        </w:rPr>
      </w:pPr>
    </w:p>
    <w:p w14:paraId="792FD9F9" w14:textId="384D0248" w:rsidR="001D2ABD" w:rsidRPr="00EA2F42" w:rsidRDefault="001D2ABD" w:rsidP="00EA2F42">
      <w:pPr>
        <w:jc w:val="both"/>
        <w:rPr>
          <w:rFonts w:ascii="Arial" w:hAnsi="Arial" w:cs="Arial"/>
        </w:rPr>
      </w:pPr>
    </w:p>
    <w:p w14:paraId="7D5D4484" w14:textId="46478475" w:rsidR="001D2ABD" w:rsidRPr="00EA2F42" w:rsidRDefault="001D2ABD" w:rsidP="00EA2F42">
      <w:pPr>
        <w:jc w:val="both"/>
        <w:rPr>
          <w:rFonts w:ascii="Arial" w:hAnsi="Arial" w:cs="Arial"/>
        </w:rPr>
      </w:pPr>
    </w:p>
    <w:p w14:paraId="40B14F13" w14:textId="2FB647A7" w:rsidR="001D2ABD" w:rsidRPr="00EA2F42" w:rsidRDefault="001D2ABD" w:rsidP="00EA2F42">
      <w:pPr>
        <w:jc w:val="both"/>
        <w:rPr>
          <w:rFonts w:ascii="Arial" w:hAnsi="Arial" w:cs="Arial"/>
        </w:rPr>
      </w:pPr>
    </w:p>
    <w:p w14:paraId="7EE799BF" w14:textId="3533C4F5" w:rsidR="001D2ABD" w:rsidRPr="00EA2F42" w:rsidRDefault="001D2ABD" w:rsidP="00EA2F42">
      <w:pPr>
        <w:jc w:val="both"/>
        <w:rPr>
          <w:rFonts w:ascii="Arial" w:hAnsi="Arial" w:cs="Arial"/>
        </w:rPr>
      </w:pPr>
    </w:p>
    <w:p w14:paraId="1E17A946" w14:textId="1EC18934" w:rsidR="001D2ABD" w:rsidRPr="00EA2F42" w:rsidRDefault="001D2ABD" w:rsidP="00EA2F42">
      <w:pPr>
        <w:jc w:val="both"/>
        <w:rPr>
          <w:rFonts w:ascii="Arial" w:hAnsi="Arial" w:cs="Arial"/>
        </w:rPr>
      </w:pPr>
    </w:p>
    <w:p w14:paraId="01B95341" w14:textId="45197E6D" w:rsidR="001D2ABD" w:rsidRPr="00EA2F42" w:rsidRDefault="001D2ABD" w:rsidP="00EA2F42">
      <w:pPr>
        <w:jc w:val="both"/>
        <w:rPr>
          <w:rFonts w:ascii="Arial" w:hAnsi="Arial" w:cs="Arial"/>
        </w:rPr>
      </w:pPr>
    </w:p>
    <w:p w14:paraId="7E13F2F6" w14:textId="02CD0FF9" w:rsidR="001D2ABD" w:rsidRPr="00EA2F42" w:rsidRDefault="001D2ABD" w:rsidP="00EA2F42">
      <w:pPr>
        <w:jc w:val="both"/>
        <w:rPr>
          <w:rFonts w:ascii="Arial" w:hAnsi="Arial" w:cs="Arial"/>
        </w:rPr>
      </w:pPr>
    </w:p>
    <w:p w14:paraId="4F47AD95" w14:textId="77777777" w:rsidR="001D2ABD" w:rsidRPr="00EA2F42" w:rsidRDefault="001D2ABD" w:rsidP="00EA2F42">
      <w:pPr>
        <w:jc w:val="both"/>
        <w:rPr>
          <w:rFonts w:ascii="Arial" w:hAnsi="Arial" w:cs="Arial"/>
        </w:rPr>
      </w:pPr>
    </w:p>
    <w:p w14:paraId="685B7610" w14:textId="4A4E3992" w:rsidR="002D51D0" w:rsidRPr="00EA2F42" w:rsidRDefault="00015F7A" w:rsidP="00F271D1">
      <w:pPr>
        <w:pStyle w:val="Heading1"/>
        <w:numPr>
          <w:ilvl w:val="0"/>
          <w:numId w:val="4"/>
        </w:numPr>
        <w:jc w:val="both"/>
        <w:rPr>
          <w:rFonts w:ascii="Arial" w:hAnsi="Arial" w:cs="Arial"/>
        </w:rPr>
      </w:pPr>
      <w:bookmarkStart w:id="3" w:name="_Toc167282400"/>
      <w:r w:rsidRPr="00EA2F42">
        <w:rPr>
          <w:rFonts w:ascii="Arial" w:hAnsi="Arial" w:cs="Arial"/>
          <w:sz w:val="30"/>
          <w:szCs w:val="30"/>
        </w:rPr>
        <w:t>Mikroklimatické  podmínky, zadávací parametry a dimenzování</w:t>
      </w:r>
      <w:bookmarkEnd w:id="3"/>
    </w:p>
    <w:p w14:paraId="7E289611" w14:textId="77777777" w:rsidR="00B26D97" w:rsidRPr="00EA2F42" w:rsidRDefault="00B26D97" w:rsidP="00EA2F42">
      <w:pPr>
        <w:jc w:val="both"/>
        <w:rPr>
          <w:rFonts w:ascii="Arial" w:hAnsi="Arial" w:cs="Arial"/>
        </w:rPr>
      </w:pPr>
    </w:p>
    <w:p w14:paraId="48203D80" w14:textId="77777777" w:rsidR="00015F7A" w:rsidRPr="00EA2F42" w:rsidRDefault="00015F7A" w:rsidP="00EA2F42">
      <w:pPr>
        <w:jc w:val="both"/>
        <w:rPr>
          <w:rFonts w:ascii="Arial" w:hAnsi="Arial" w:cs="Arial"/>
        </w:rPr>
      </w:pPr>
      <w:r w:rsidRPr="00EA2F42">
        <w:rPr>
          <w:rFonts w:ascii="Arial" w:hAnsi="Arial" w:cs="Arial"/>
        </w:rPr>
        <w:t xml:space="preserve">Parametry interního mikroklima jsou dány hygienickými předpisy, směrnicemi, normami a požadavky investora. </w:t>
      </w:r>
    </w:p>
    <w:p w14:paraId="5921ABCE" w14:textId="77777777" w:rsidR="00015F7A" w:rsidRPr="00EA2F42" w:rsidRDefault="00015F7A" w:rsidP="00EA2F42">
      <w:pPr>
        <w:jc w:val="both"/>
        <w:rPr>
          <w:rFonts w:ascii="Arial" w:hAnsi="Arial" w:cs="Arial"/>
          <w:b/>
          <w:iCs/>
        </w:rPr>
      </w:pPr>
    </w:p>
    <w:p w14:paraId="17E438D6" w14:textId="20BBA124" w:rsidR="00015F7A" w:rsidRPr="00EA2F42" w:rsidRDefault="00015F7A" w:rsidP="00EA2F42">
      <w:pPr>
        <w:jc w:val="both"/>
        <w:rPr>
          <w:rFonts w:ascii="Arial" w:hAnsi="Arial" w:cs="Arial"/>
          <w:b/>
          <w:iCs/>
        </w:rPr>
      </w:pPr>
      <w:r w:rsidRPr="00EA2F42">
        <w:rPr>
          <w:rFonts w:ascii="Arial" w:hAnsi="Arial" w:cs="Arial"/>
          <w:b/>
          <w:iCs/>
        </w:rPr>
        <w:t>Množství odváděného vzduchu</w:t>
      </w:r>
    </w:p>
    <w:p w14:paraId="0F8F3892" w14:textId="6AB284E3" w:rsidR="00110C77" w:rsidRPr="00EA2F42" w:rsidRDefault="00F271D1" w:rsidP="00EA2F42">
      <w:pPr>
        <w:jc w:val="both"/>
        <w:rPr>
          <w:rFonts w:ascii="Arial" w:hAnsi="Arial" w:cs="Arial"/>
        </w:rPr>
      </w:pPr>
      <w:r>
        <w:rPr>
          <w:rFonts w:ascii="Arial" w:hAnsi="Arial" w:cs="Arial"/>
        </w:rPr>
        <w:t>Hygienické zázemí provozu bude</w:t>
      </w:r>
      <w:r w:rsidR="00015F7A" w:rsidRPr="00EA2F42">
        <w:rPr>
          <w:rFonts w:ascii="Arial" w:hAnsi="Arial" w:cs="Arial"/>
        </w:rPr>
        <w:t xml:space="preserve"> větrána podtlakově, množství vzduchu je dle dávky na zařizovací předmět: </w:t>
      </w:r>
    </w:p>
    <w:p w14:paraId="29651B59" w14:textId="0F5D7647" w:rsidR="00015F7A" w:rsidRPr="00EA2F42" w:rsidRDefault="00015F7A" w:rsidP="00EA2F42">
      <w:pPr>
        <w:jc w:val="both"/>
        <w:rPr>
          <w:rFonts w:ascii="Arial" w:hAnsi="Arial" w:cs="Arial"/>
        </w:rPr>
      </w:pPr>
      <w:r w:rsidRPr="00EA2F42">
        <w:rPr>
          <w:rFonts w:ascii="Arial" w:hAnsi="Arial" w:cs="Arial"/>
        </w:rPr>
        <w:tab/>
      </w:r>
    </w:p>
    <w:p w14:paraId="26D6E240" w14:textId="77777777" w:rsidR="00015F7A" w:rsidRPr="00EA2F42" w:rsidRDefault="00015F7A" w:rsidP="00EA2F42">
      <w:pPr>
        <w:ind w:firstLine="708"/>
        <w:jc w:val="both"/>
        <w:rPr>
          <w:rFonts w:ascii="Arial" w:hAnsi="Arial" w:cs="Arial"/>
        </w:rPr>
      </w:pPr>
      <w:r w:rsidRPr="00EA2F42">
        <w:rPr>
          <w:rFonts w:ascii="Arial" w:hAnsi="Arial" w:cs="Arial"/>
        </w:rPr>
        <w:t>WC</w:t>
      </w:r>
      <w:r w:rsidRPr="00EA2F42">
        <w:rPr>
          <w:rFonts w:ascii="Arial" w:hAnsi="Arial" w:cs="Arial"/>
        </w:rPr>
        <w:tab/>
      </w:r>
      <w:r w:rsidRPr="00EA2F42">
        <w:rPr>
          <w:rFonts w:ascii="Arial" w:hAnsi="Arial" w:cs="Arial"/>
        </w:rPr>
        <w:tab/>
      </w:r>
      <w:r w:rsidRPr="00EA2F42">
        <w:rPr>
          <w:rFonts w:ascii="Arial" w:hAnsi="Arial" w:cs="Arial"/>
        </w:rPr>
        <w:tab/>
        <w:t>50 m</w:t>
      </w:r>
      <w:r w:rsidRPr="00EA2F42">
        <w:rPr>
          <w:rFonts w:ascii="Arial" w:hAnsi="Arial" w:cs="Arial"/>
          <w:vertAlign w:val="superscript"/>
        </w:rPr>
        <w:t>3</w:t>
      </w:r>
      <w:r w:rsidRPr="00EA2F42">
        <w:rPr>
          <w:rFonts w:ascii="Arial" w:hAnsi="Arial" w:cs="Arial"/>
        </w:rPr>
        <w:t>/h</w:t>
      </w:r>
    </w:p>
    <w:p w14:paraId="1CB27E94" w14:textId="77777777" w:rsidR="00015F7A" w:rsidRPr="00EA2F42" w:rsidRDefault="00015F7A" w:rsidP="00EA2F42">
      <w:pPr>
        <w:ind w:firstLine="708"/>
        <w:jc w:val="both"/>
        <w:rPr>
          <w:rFonts w:ascii="Arial" w:hAnsi="Arial" w:cs="Arial"/>
        </w:rPr>
      </w:pPr>
      <w:r w:rsidRPr="00EA2F42">
        <w:rPr>
          <w:rFonts w:ascii="Arial" w:hAnsi="Arial" w:cs="Arial"/>
        </w:rPr>
        <w:t>pisoár</w:t>
      </w:r>
      <w:r w:rsidRPr="00EA2F42">
        <w:rPr>
          <w:rFonts w:ascii="Arial" w:hAnsi="Arial" w:cs="Arial"/>
        </w:rPr>
        <w:tab/>
      </w:r>
      <w:r w:rsidRPr="00EA2F42">
        <w:rPr>
          <w:rFonts w:ascii="Arial" w:hAnsi="Arial" w:cs="Arial"/>
        </w:rPr>
        <w:tab/>
      </w:r>
      <w:r w:rsidRPr="00EA2F42">
        <w:rPr>
          <w:rFonts w:ascii="Arial" w:hAnsi="Arial" w:cs="Arial"/>
        </w:rPr>
        <w:tab/>
        <w:t>30 m</w:t>
      </w:r>
      <w:r w:rsidRPr="00EA2F42">
        <w:rPr>
          <w:rFonts w:ascii="Arial" w:hAnsi="Arial" w:cs="Arial"/>
          <w:vertAlign w:val="superscript"/>
        </w:rPr>
        <w:t>3</w:t>
      </w:r>
      <w:r w:rsidRPr="00EA2F42">
        <w:rPr>
          <w:rFonts w:ascii="Arial" w:hAnsi="Arial" w:cs="Arial"/>
        </w:rPr>
        <w:t>/h</w:t>
      </w:r>
    </w:p>
    <w:p w14:paraId="06AEB8A1" w14:textId="77777777" w:rsidR="00015F7A" w:rsidRPr="00EA2F42" w:rsidRDefault="00015F7A" w:rsidP="00EA2F42">
      <w:pPr>
        <w:ind w:firstLine="708"/>
        <w:jc w:val="both"/>
        <w:rPr>
          <w:rFonts w:ascii="Arial" w:hAnsi="Arial" w:cs="Arial"/>
        </w:rPr>
      </w:pPr>
      <w:r w:rsidRPr="00EA2F42">
        <w:rPr>
          <w:rFonts w:ascii="Arial" w:hAnsi="Arial" w:cs="Arial"/>
        </w:rPr>
        <w:t>umyvadlo</w:t>
      </w:r>
      <w:r w:rsidRPr="00EA2F42">
        <w:rPr>
          <w:rFonts w:ascii="Arial" w:hAnsi="Arial" w:cs="Arial"/>
        </w:rPr>
        <w:tab/>
      </w:r>
      <w:r w:rsidRPr="00EA2F42">
        <w:rPr>
          <w:rFonts w:ascii="Arial" w:hAnsi="Arial" w:cs="Arial"/>
        </w:rPr>
        <w:tab/>
        <w:t>30 m</w:t>
      </w:r>
      <w:r w:rsidRPr="00EA2F42">
        <w:rPr>
          <w:rFonts w:ascii="Arial" w:hAnsi="Arial" w:cs="Arial"/>
          <w:vertAlign w:val="superscript"/>
        </w:rPr>
        <w:t>3</w:t>
      </w:r>
      <w:r w:rsidRPr="00EA2F42">
        <w:rPr>
          <w:rFonts w:ascii="Arial" w:hAnsi="Arial" w:cs="Arial"/>
        </w:rPr>
        <w:t>/h</w:t>
      </w:r>
    </w:p>
    <w:p w14:paraId="7380992F" w14:textId="5EBBEF68" w:rsidR="00015F7A" w:rsidRPr="00EA2F42" w:rsidRDefault="00110C77" w:rsidP="00EA2F42">
      <w:pPr>
        <w:ind w:firstLine="708"/>
        <w:jc w:val="both"/>
        <w:rPr>
          <w:rFonts w:ascii="Arial" w:hAnsi="Arial" w:cs="Arial"/>
        </w:rPr>
      </w:pPr>
      <w:r w:rsidRPr="00EA2F42">
        <w:rPr>
          <w:rFonts w:ascii="Arial" w:hAnsi="Arial" w:cs="Arial"/>
        </w:rPr>
        <w:t xml:space="preserve">vana, </w:t>
      </w:r>
      <w:r w:rsidR="00015F7A" w:rsidRPr="00EA2F42">
        <w:rPr>
          <w:rFonts w:ascii="Arial" w:hAnsi="Arial" w:cs="Arial"/>
        </w:rPr>
        <w:t>sprcha</w:t>
      </w:r>
      <w:r w:rsidR="00015F7A" w:rsidRPr="00EA2F42">
        <w:rPr>
          <w:rFonts w:ascii="Arial" w:hAnsi="Arial" w:cs="Arial"/>
        </w:rPr>
        <w:tab/>
      </w:r>
      <w:r w:rsidR="00015F7A" w:rsidRPr="00EA2F42">
        <w:rPr>
          <w:rFonts w:ascii="Arial" w:hAnsi="Arial" w:cs="Arial"/>
        </w:rPr>
        <w:tab/>
        <w:t>1</w:t>
      </w:r>
      <w:r w:rsidRPr="00EA2F42">
        <w:rPr>
          <w:rFonts w:ascii="Arial" w:hAnsi="Arial" w:cs="Arial"/>
        </w:rPr>
        <w:t>5</w:t>
      </w:r>
      <w:r w:rsidR="00015F7A" w:rsidRPr="00EA2F42">
        <w:rPr>
          <w:rFonts w:ascii="Arial" w:hAnsi="Arial" w:cs="Arial"/>
        </w:rPr>
        <w:t>0 m</w:t>
      </w:r>
      <w:r w:rsidR="00015F7A" w:rsidRPr="00EA2F42">
        <w:rPr>
          <w:rFonts w:ascii="Arial" w:hAnsi="Arial" w:cs="Arial"/>
          <w:vertAlign w:val="superscript"/>
        </w:rPr>
        <w:t>3</w:t>
      </w:r>
      <w:r w:rsidR="00015F7A" w:rsidRPr="00EA2F42">
        <w:rPr>
          <w:rFonts w:ascii="Arial" w:hAnsi="Arial" w:cs="Arial"/>
        </w:rPr>
        <w:t>/h</w:t>
      </w:r>
    </w:p>
    <w:p w14:paraId="0E0478EA" w14:textId="77777777" w:rsidR="00110C77" w:rsidRPr="00EA2F42" w:rsidRDefault="00110C77" w:rsidP="00EA2F42">
      <w:pPr>
        <w:ind w:firstLine="708"/>
        <w:jc w:val="both"/>
        <w:rPr>
          <w:rFonts w:ascii="Arial" w:hAnsi="Arial" w:cs="Arial"/>
        </w:rPr>
      </w:pPr>
    </w:p>
    <w:p w14:paraId="3B0B3996" w14:textId="77777777" w:rsidR="00015F7A" w:rsidRPr="00EA2F42" w:rsidRDefault="00015F7A" w:rsidP="00EA2F42">
      <w:pPr>
        <w:jc w:val="both"/>
        <w:rPr>
          <w:rFonts w:ascii="Arial" w:hAnsi="Arial" w:cs="Arial"/>
        </w:rPr>
      </w:pPr>
      <w:r w:rsidRPr="00EA2F42">
        <w:rPr>
          <w:rFonts w:ascii="Arial" w:hAnsi="Arial" w:cs="Arial"/>
        </w:rPr>
        <w:t xml:space="preserve">V případě osazení více zařizovacích předmětů v jedné místnosti je při návrhu průtoku vzduchu zohledněna současnost využití. </w:t>
      </w:r>
    </w:p>
    <w:p w14:paraId="5EC510A6" w14:textId="05759B3D" w:rsidR="00015F7A" w:rsidRPr="00EA2F42" w:rsidRDefault="00015F7A" w:rsidP="00EA2F42">
      <w:pPr>
        <w:jc w:val="both"/>
        <w:rPr>
          <w:rFonts w:ascii="Arial" w:hAnsi="Arial" w:cs="Arial"/>
        </w:rPr>
      </w:pPr>
      <w:r w:rsidRPr="00EA2F42">
        <w:rPr>
          <w:rFonts w:ascii="Arial" w:hAnsi="Arial" w:cs="Arial"/>
        </w:rPr>
        <w:t xml:space="preserve">Výfuk znehodnoceného vzduchu bude veden </w:t>
      </w:r>
      <w:r w:rsidR="00F271D1">
        <w:rPr>
          <w:rFonts w:ascii="Arial" w:hAnsi="Arial" w:cs="Arial"/>
        </w:rPr>
        <w:t>fasádou mimo objekt</w:t>
      </w:r>
      <w:r w:rsidRPr="00EA2F42">
        <w:rPr>
          <w:rFonts w:ascii="Arial" w:hAnsi="Arial" w:cs="Arial"/>
        </w:rPr>
        <w:t>, tento výfuk bude osazen výfukovou hlavicí</w:t>
      </w:r>
      <w:r w:rsidR="00F271D1">
        <w:rPr>
          <w:rFonts w:ascii="Arial" w:hAnsi="Arial" w:cs="Arial"/>
        </w:rPr>
        <w:t xml:space="preserve"> s mřížkou</w:t>
      </w:r>
      <w:r w:rsidRPr="00EA2F42">
        <w:rPr>
          <w:rFonts w:ascii="Arial" w:hAnsi="Arial" w:cs="Arial"/>
        </w:rPr>
        <w:t>.</w:t>
      </w:r>
    </w:p>
    <w:p w14:paraId="7E1CD611" w14:textId="77777777" w:rsidR="00015F7A" w:rsidRPr="00EA2F42" w:rsidRDefault="00015F7A" w:rsidP="00EA2F42">
      <w:pPr>
        <w:ind w:firstLine="708"/>
        <w:jc w:val="both"/>
        <w:rPr>
          <w:rFonts w:ascii="Arial" w:hAnsi="Arial" w:cs="Arial"/>
        </w:rPr>
      </w:pPr>
    </w:p>
    <w:p w14:paraId="334D36BF" w14:textId="10BA3F1F" w:rsidR="00015F7A" w:rsidRPr="00EA2F42" w:rsidRDefault="00015F7A" w:rsidP="00EA2F42">
      <w:pPr>
        <w:jc w:val="both"/>
        <w:rPr>
          <w:rFonts w:ascii="Arial" w:hAnsi="Arial" w:cs="Arial"/>
          <w:b/>
          <w:bCs/>
        </w:rPr>
      </w:pPr>
      <w:r w:rsidRPr="00EA2F42">
        <w:rPr>
          <w:rFonts w:ascii="Arial" w:hAnsi="Arial" w:cs="Arial"/>
          <w:b/>
          <w:bCs/>
        </w:rPr>
        <w:t>Větrání prostorů</w:t>
      </w:r>
    </w:p>
    <w:p w14:paraId="4688E384" w14:textId="2E2D168D" w:rsidR="00252C6E" w:rsidRPr="00EA2F42" w:rsidRDefault="00015F7A" w:rsidP="00EA2F42">
      <w:pPr>
        <w:jc w:val="both"/>
        <w:rPr>
          <w:rFonts w:ascii="Arial" w:hAnsi="Arial" w:cs="Arial"/>
        </w:rPr>
      </w:pPr>
      <w:r w:rsidRPr="00EA2F42">
        <w:rPr>
          <w:rFonts w:ascii="Arial" w:hAnsi="Arial" w:cs="Arial"/>
        </w:rPr>
        <w:t>Místnosti s okny budou vybaveny větrací štěrbinou v okenní konstrukci (dodávka stavby). V pobytových místnostech budou otevíravá okna</w:t>
      </w:r>
      <w:r w:rsidR="00F271D1">
        <w:rPr>
          <w:rFonts w:ascii="Arial" w:hAnsi="Arial" w:cs="Arial"/>
        </w:rPr>
        <w:t>. Hygienické prostory (toalety</w:t>
      </w:r>
      <w:r w:rsidRPr="00EA2F42">
        <w:rPr>
          <w:rFonts w:ascii="Arial" w:hAnsi="Arial" w:cs="Arial"/>
        </w:rPr>
        <w:t>, sprchy</w:t>
      </w:r>
      <w:r w:rsidR="0000265D" w:rsidRPr="00EA2F42">
        <w:rPr>
          <w:rFonts w:ascii="Arial" w:hAnsi="Arial" w:cs="Arial"/>
        </w:rPr>
        <w:t>,</w:t>
      </w:r>
      <w:r w:rsidR="00F271D1">
        <w:rPr>
          <w:rFonts w:ascii="Arial" w:hAnsi="Arial" w:cs="Arial"/>
        </w:rPr>
        <w:t xml:space="preserve"> umívárny</w:t>
      </w:r>
      <w:r w:rsidR="0000265D" w:rsidRPr="00EA2F42">
        <w:rPr>
          <w:rFonts w:ascii="Arial" w:hAnsi="Arial" w:cs="Arial"/>
        </w:rPr>
        <w:t xml:space="preserve"> atd.</w:t>
      </w:r>
      <w:r w:rsidRPr="00EA2F42">
        <w:rPr>
          <w:rFonts w:ascii="Arial" w:hAnsi="Arial" w:cs="Arial"/>
        </w:rPr>
        <w:t>)</w:t>
      </w:r>
      <w:r w:rsidR="00F271D1">
        <w:rPr>
          <w:rFonts w:ascii="Arial" w:hAnsi="Arial" w:cs="Arial"/>
        </w:rPr>
        <w:t xml:space="preserve"> budou vybaveny </w:t>
      </w:r>
      <w:r w:rsidRPr="0068640B">
        <w:rPr>
          <w:rFonts w:ascii="Arial" w:hAnsi="Arial" w:cs="Arial"/>
        </w:rPr>
        <w:t>ventilátorem k odvodu znehodnoceného vzduchu</w:t>
      </w:r>
      <w:r w:rsidR="00252C6E" w:rsidRPr="0068640B">
        <w:rPr>
          <w:rFonts w:ascii="Arial" w:hAnsi="Arial" w:cs="Arial"/>
        </w:rPr>
        <w:t>.</w:t>
      </w:r>
    </w:p>
    <w:p w14:paraId="34BF108D" w14:textId="77777777" w:rsidR="00015F7A" w:rsidRPr="00EA2F42" w:rsidRDefault="00015F7A" w:rsidP="00F271D1">
      <w:pPr>
        <w:jc w:val="both"/>
        <w:rPr>
          <w:rFonts w:ascii="Arial" w:hAnsi="Arial" w:cs="Arial"/>
        </w:rPr>
      </w:pPr>
    </w:p>
    <w:p w14:paraId="20EACC43" w14:textId="77777777" w:rsidR="00015F7A" w:rsidRPr="00EA2F42" w:rsidRDefault="00015F7A" w:rsidP="00EA2F42">
      <w:pPr>
        <w:jc w:val="both"/>
        <w:rPr>
          <w:rFonts w:ascii="Arial" w:hAnsi="Arial" w:cs="Arial"/>
          <w:b/>
          <w:bCs/>
        </w:rPr>
      </w:pPr>
      <w:r w:rsidRPr="00EA2F42">
        <w:rPr>
          <w:rFonts w:ascii="Arial" w:hAnsi="Arial" w:cs="Arial"/>
          <w:b/>
          <w:bCs/>
        </w:rPr>
        <w:t>Množství čerstvého vzduchu</w:t>
      </w:r>
    </w:p>
    <w:p w14:paraId="3F166084" w14:textId="77777777" w:rsidR="00F271D1" w:rsidRDefault="00015F7A" w:rsidP="00EA2F42">
      <w:pPr>
        <w:jc w:val="both"/>
        <w:rPr>
          <w:rFonts w:ascii="Arial" w:hAnsi="Arial" w:cs="Arial"/>
        </w:rPr>
      </w:pPr>
      <w:r w:rsidRPr="00EA2F42">
        <w:rPr>
          <w:rFonts w:ascii="Arial" w:hAnsi="Arial" w:cs="Arial"/>
        </w:rPr>
        <w:t xml:space="preserve">Dle požadavku zadavatele budou pobytové místnosti větrány přirozeným způsobem otevíravými okny. </w:t>
      </w:r>
      <w:r w:rsidRPr="00EA2F42">
        <w:rPr>
          <w:rFonts w:ascii="Arial" w:hAnsi="Arial" w:cs="Arial"/>
        </w:rPr>
        <w:tab/>
      </w:r>
    </w:p>
    <w:p w14:paraId="3B6F6AB0" w14:textId="58817727" w:rsidR="00015F7A" w:rsidRPr="00EA2F42" w:rsidRDefault="00015F7A" w:rsidP="00EA2F42">
      <w:pPr>
        <w:jc w:val="both"/>
        <w:rPr>
          <w:rFonts w:ascii="Arial" w:hAnsi="Arial" w:cs="Arial"/>
        </w:rPr>
      </w:pPr>
      <w:r w:rsidRPr="00EA2F42">
        <w:rPr>
          <w:rFonts w:ascii="Arial" w:hAnsi="Arial" w:cs="Arial"/>
        </w:rPr>
        <w:tab/>
      </w:r>
    </w:p>
    <w:p w14:paraId="3C5CB628" w14:textId="77777777" w:rsidR="00015F7A" w:rsidRPr="00EA2F42" w:rsidRDefault="00015F7A" w:rsidP="00EA2F42">
      <w:pPr>
        <w:jc w:val="both"/>
        <w:rPr>
          <w:rFonts w:ascii="Arial" w:hAnsi="Arial" w:cs="Arial"/>
          <w:b/>
          <w:bCs/>
        </w:rPr>
      </w:pPr>
      <w:r w:rsidRPr="00EA2F42">
        <w:rPr>
          <w:rFonts w:ascii="Arial" w:hAnsi="Arial" w:cs="Arial"/>
          <w:b/>
          <w:bCs/>
        </w:rPr>
        <w:t>Uvažované stavy vnitřního mikroklima</w:t>
      </w:r>
    </w:p>
    <w:p w14:paraId="4BC4FCAA" w14:textId="7FDC3CD3" w:rsidR="00015F7A" w:rsidRPr="00EA2F42" w:rsidRDefault="00F271D1" w:rsidP="00EA2F42">
      <w:pPr>
        <w:jc w:val="both"/>
        <w:rPr>
          <w:rFonts w:ascii="Arial" w:hAnsi="Arial" w:cs="Arial"/>
        </w:rPr>
      </w:pPr>
      <w:r>
        <w:rPr>
          <w:rFonts w:ascii="Arial" w:hAnsi="Arial" w:cs="Arial"/>
        </w:rPr>
        <w:t>Řešení tepelných ztrát</w:t>
      </w:r>
      <w:r w:rsidR="00015F7A" w:rsidRPr="00EA2F42">
        <w:rPr>
          <w:rFonts w:ascii="Arial" w:hAnsi="Arial" w:cs="Arial"/>
        </w:rPr>
        <w:t xml:space="preserve"> v</w:t>
      </w:r>
      <w:r>
        <w:rPr>
          <w:rFonts w:ascii="Arial" w:hAnsi="Arial" w:cs="Arial"/>
        </w:rPr>
        <w:t> </w:t>
      </w:r>
      <w:r w:rsidR="00015F7A" w:rsidRPr="00EA2F42">
        <w:rPr>
          <w:rFonts w:ascii="Arial" w:hAnsi="Arial" w:cs="Arial"/>
        </w:rPr>
        <w:t>objektu</w:t>
      </w:r>
      <w:r>
        <w:rPr>
          <w:rFonts w:ascii="Arial" w:hAnsi="Arial" w:cs="Arial"/>
        </w:rPr>
        <w:t xml:space="preserve"> projekt stavebních úprav neřeší a nemění</w:t>
      </w:r>
      <w:r w:rsidR="00015F7A" w:rsidRPr="00EA2F42">
        <w:rPr>
          <w:rFonts w:ascii="Arial" w:hAnsi="Arial" w:cs="Arial"/>
        </w:rPr>
        <w:t>.</w:t>
      </w:r>
    </w:p>
    <w:p w14:paraId="1859DF48" w14:textId="77777777" w:rsidR="00015F7A" w:rsidRPr="00EA2F42" w:rsidRDefault="00015F7A" w:rsidP="00EA2F42">
      <w:pPr>
        <w:jc w:val="both"/>
        <w:rPr>
          <w:rFonts w:ascii="Arial" w:hAnsi="Arial" w:cs="Arial"/>
        </w:rPr>
      </w:pPr>
      <w:r w:rsidRPr="00EA2F42">
        <w:rPr>
          <w:rFonts w:ascii="Arial" w:hAnsi="Arial" w:cs="Arial"/>
        </w:rPr>
        <w:t xml:space="preserve">Parametry vlhkosti vzduchu nejsou projektem sledovány, v zimě mohou dosáhnout 10-15% r.v., v létě až 95% r.v. </w:t>
      </w:r>
    </w:p>
    <w:p w14:paraId="1F4EB7BD" w14:textId="29EB8197" w:rsidR="00EA2F42" w:rsidRDefault="00EA2F42" w:rsidP="00EA2F42">
      <w:pPr>
        <w:ind w:firstLine="708"/>
        <w:jc w:val="both"/>
        <w:rPr>
          <w:rFonts w:ascii="Arial" w:hAnsi="Arial" w:cs="Arial"/>
        </w:rPr>
      </w:pPr>
    </w:p>
    <w:p w14:paraId="4AD7381D" w14:textId="7A76648B" w:rsidR="00EA2F42" w:rsidRDefault="00EA2F42" w:rsidP="00EA2F42">
      <w:pPr>
        <w:ind w:firstLine="708"/>
        <w:jc w:val="both"/>
        <w:rPr>
          <w:rFonts w:ascii="Arial" w:hAnsi="Arial" w:cs="Arial"/>
        </w:rPr>
      </w:pPr>
    </w:p>
    <w:p w14:paraId="2AFC2002" w14:textId="0C20F178" w:rsidR="00EA2F42" w:rsidRDefault="00EA2F42" w:rsidP="00EA2F42">
      <w:pPr>
        <w:ind w:firstLine="708"/>
        <w:jc w:val="both"/>
        <w:rPr>
          <w:rFonts w:ascii="Arial" w:hAnsi="Arial" w:cs="Arial"/>
        </w:rPr>
      </w:pPr>
    </w:p>
    <w:p w14:paraId="66DC473B" w14:textId="77777777" w:rsidR="00EA2F42" w:rsidRPr="00EA2F42" w:rsidRDefault="00EA2F42" w:rsidP="00EA2F42">
      <w:pPr>
        <w:ind w:firstLine="708"/>
        <w:jc w:val="both"/>
        <w:rPr>
          <w:rFonts w:ascii="Arial" w:hAnsi="Arial" w:cs="Arial"/>
        </w:rPr>
      </w:pPr>
    </w:p>
    <w:p w14:paraId="46EA8794" w14:textId="090303A8" w:rsidR="002D51D0" w:rsidRPr="00EA2F42" w:rsidRDefault="0000265D" w:rsidP="00F271D1">
      <w:pPr>
        <w:pStyle w:val="Heading1"/>
        <w:numPr>
          <w:ilvl w:val="0"/>
          <w:numId w:val="4"/>
        </w:numPr>
        <w:jc w:val="both"/>
        <w:rPr>
          <w:rFonts w:ascii="Arial" w:hAnsi="Arial" w:cs="Arial"/>
        </w:rPr>
      </w:pPr>
      <w:bookmarkStart w:id="4" w:name="_Toc167282401"/>
      <w:r w:rsidRPr="00EA2F42">
        <w:rPr>
          <w:rFonts w:ascii="Arial" w:hAnsi="Arial" w:cs="Arial"/>
        </w:rPr>
        <w:t>Základní koncepce zařízení pro techniku prostředí</w:t>
      </w:r>
      <w:bookmarkEnd w:id="4"/>
    </w:p>
    <w:p w14:paraId="038BEA39" w14:textId="29A54714" w:rsidR="00A84F41" w:rsidRPr="00EA2F42" w:rsidRDefault="00A84F41" w:rsidP="00EA2F42">
      <w:pPr>
        <w:jc w:val="both"/>
        <w:rPr>
          <w:rFonts w:ascii="Arial" w:hAnsi="Arial" w:cs="Arial"/>
        </w:rPr>
      </w:pPr>
    </w:p>
    <w:p w14:paraId="45110138" w14:textId="77777777" w:rsidR="0000265D" w:rsidRPr="00EA2F42" w:rsidRDefault="0000265D" w:rsidP="00EA2F42">
      <w:pPr>
        <w:jc w:val="both"/>
        <w:rPr>
          <w:rFonts w:ascii="Arial" w:hAnsi="Arial" w:cs="Arial"/>
        </w:rPr>
      </w:pPr>
      <w:r w:rsidRPr="00EA2F42">
        <w:rPr>
          <w:rFonts w:ascii="Arial" w:hAnsi="Arial" w:cs="Arial"/>
        </w:rPr>
        <w:t>Dle způsobu úpravy vzduchu jsou vzduchotechnická zařízení navržena takto:</w:t>
      </w:r>
    </w:p>
    <w:p w14:paraId="38688AED" w14:textId="77777777" w:rsidR="0000265D" w:rsidRPr="00EA2F42" w:rsidRDefault="0000265D" w:rsidP="00EA2F42">
      <w:pPr>
        <w:jc w:val="both"/>
        <w:rPr>
          <w:rFonts w:ascii="Arial" w:hAnsi="Arial" w:cs="Arial"/>
        </w:rPr>
      </w:pPr>
    </w:p>
    <w:p w14:paraId="1DA667D0" w14:textId="4DB810B7" w:rsidR="0000265D" w:rsidRPr="00EA2F42" w:rsidRDefault="0000265D" w:rsidP="00EA2F42">
      <w:pPr>
        <w:jc w:val="both"/>
        <w:rPr>
          <w:rFonts w:ascii="Arial" w:hAnsi="Arial" w:cs="Arial"/>
        </w:rPr>
      </w:pPr>
      <w:r w:rsidRPr="00EA2F42">
        <w:rPr>
          <w:rFonts w:ascii="Arial" w:hAnsi="Arial" w:cs="Arial"/>
        </w:rPr>
        <w:t>O - Odvod vzduchu - vzduch je pouze nuceně odváděn z větraného prostoru do venkovního ovzduší. V prostorách bude udržován podtlak, aby se zabránilo šíření vznikajících škodlivin do okolních prostor.</w:t>
      </w:r>
    </w:p>
    <w:p w14:paraId="2696C239" w14:textId="77777777" w:rsidR="001D2ABD" w:rsidRPr="00EA2F42" w:rsidRDefault="001D2ABD" w:rsidP="00EA2F42">
      <w:pPr>
        <w:jc w:val="both"/>
        <w:rPr>
          <w:rFonts w:ascii="Arial" w:hAnsi="Arial" w:cs="Arial"/>
        </w:rPr>
      </w:pPr>
    </w:p>
    <w:p w14:paraId="4CEFFA17" w14:textId="7F4D7AE9" w:rsidR="00196AD5" w:rsidRPr="00EA2F42" w:rsidRDefault="00B35AD3" w:rsidP="00F271D1">
      <w:pPr>
        <w:pStyle w:val="Heading1"/>
        <w:numPr>
          <w:ilvl w:val="0"/>
          <w:numId w:val="4"/>
        </w:numPr>
        <w:jc w:val="both"/>
        <w:rPr>
          <w:rFonts w:ascii="Arial" w:hAnsi="Arial" w:cs="Arial"/>
        </w:rPr>
      </w:pPr>
      <w:bookmarkStart w:id="5" w:name="_Toc53502623"/>
      <w:bookmarkStart w:id="6" w:name="_Toc167282402"/>
      <w:r w:rsidRPr="00EA2F42">
        <w:rPr>
          <w:rFonts w:ascii="Arial" w:hAnsi="Arial" w:cs="Arial"/>
        </w:rPr>
        <w:lastRenderedPageBreak/>
        <w:t>Popis jednotlivých zařízení a jejich provozních stavů</w:t>
      </w:r>
      <w:bookmarkEnd w:id="5"/>
      <w:bookmarkEnd w:id="6"/>
    </w:p>
    <w:p w14:paraId="5520E5DC" w14:textId="77777777" w:rsidR="00196AD5" w:rsidRPr="00EA2F42" w:rsidRDefault="00196AD5" w:rsidP="00EA2F42">
      <w:pPr>
        <w:jc w:val="both"/>
        <w:rPr>
          <w:rFonts w:ascii="Arial" w:hAnsi="Arial" w:cs="Arial"/>
        </w:rPr>
      </w:pPr>
    </w:p>
    <w:p w14:paraId="4F11A112" w14:textId="79C4ECC7" w:rsidR="00B35AD3" w:rsidRPr="00EA2F42" w:rsidRDefault="00B35AD3" w:rsidP="00EA2F42">
      <w:pPr>
        <w:jc w:val="both"/>
        <w:rPr>
          <w:rFonts w:ascii="Arial" w:hAnsi="Arial" w:cs="Arial"/>
          <w:b/>
          <w:bCs/>
        </w:rPr>
      </w:pPr>
      <w:r w:rsidRPr="00EA2F42">
        <w:rPr>
          <w:rFonts w:ascii="Arial" w:hAnsi="Arial" w:cs="Arial"/>
          <w:b/>
          <w:bCs/>
        </w:rPr>
        <w:t>Zař.č.1  - Hygienické zázemí</w:t>
      </w:r>
      <w:r w:rsidR="00F271D1">
        <w:rPr>
          <w:rFonts w:ascii="Arial" w:hAnsi="Arial" w:cs="Arial"/>
          <w:b/>
          <w:bCs/>
        </w:rPr>
        <w:t xml:space="preserve"> kavárny</w:t>
      </w:r>
      <w:r w:rsidRPr="00EA2F42">
        <w:rPr>
          <w:rFonts w:ascii="Arial" w:hAnsi="Arial" w:cs="Arial"/>
          <w:b/>
          <w:bCs/>
        </w:rPr>
        <w:t xml:space="preserve"> (1.NP</w:t>
      </w:r>
      <w:r w:rsidR="0068640B">
        <w:rPr>
          <w:rFonts w:ascii="Arial" w:hAnsi="Arial" w:cs="Arial"/>
          <w:b/>
          <w:bCs/>
        </w:rPr>
        <w:t>)</w:t>
      </w:r>
    </w:p>
    <w:p w14:paraId="725CFD16" w14:textId="2CE29A37" w:rsidR="00B35AD3" w:rsidRPr="00EA2F42" w:rsidRDefault="00B35AD3" w:rsidP="00EA2F42">
      <w:pPr>
        <w:jc w:val="both"/>
        <w:rPr>
          <w:rFonts w:ascii="Arial" w:hAnsi="Arial" w:cs="Arial"/>
        </w:rPr>
      </w:pPr>
      <w:r w:rsidRPr="00EA2F42">
        <w:rPr>
          <w:rFonts w:ascii="Arial" w:hAnsi="Arial" w:cs="Arial"/>
        </w:rPr>
        <w:t>Pro odvětrání místností toalet</w:t>
      </w:r>
      <w:r w:rsidR="00F271D1">
        <w:rPr>
          <w:rFonts w:ascii="Arial" w:hAnsi="Arial" w:cs="Arial"/>
        </w:rPr>
        <w:t xml:space="preserve"> pro hosty, toalety personal a sprchy pesonal</w:t>
      </w:r>
      <w:r w:rsidRPr="00EA2F42">
        <w:rPr>
          <w:rFonts w:ascii="Arial" w:hAnsi="Arial" w:cs="Arial"/>
        </w:rPr>
        <w:t xml:space="preserve"> bylo navrženo zařízen</w:t>
      </w:r>
      <w:r w:rsidR="00F271D1">
        <w:rPr>
          <w:rFonts w:ascii="Arial" w:hAnsi="Arial" w:cs="Arial"/>
        </w:rPr>
        <w:t>í složené z odvodních ventilátorů integrovaných do odstavací mřížky instalované do podhledu</w:t>
      </w:r>
      <w:r w:rsidRPr="00EA2F42">
        <w:rPr>
          <w:rFonts w:ascii="Arial" w:hAnsi="Arial" w:cs="Arial"/>
        </w:rPr>
        <w:t xml:space="preserve"> a potrubní sítě. Ventilátor bude vybaven doběhem, zpětnou klapkou v plastovém tichém provedení a možnosti volby vzduchového výkonu ve </w:t>
      </w:r>
      <w:r w:rsidR="00F271D1">
        <w:rPr>
          <w:rFonts w:ascii="Arial" w:hAnsi="Arial" w:cs="Arial"/>
        </w:rPr>
        <w:t>dvou</w:t>
      </w:r>
      <w:r w:rsidRPr="00EA2F42">
        <w:rPr>
          <w:rFonts w:ascii="Arial" w:hAnsi="Arial" w:cs="Arial"/>
        </w:rPr>
        <w:t xml:space="preserve"> otáčkách tak, aby odpovídal vzduchový výkon. </w:t>
      </w:r>
    </w:p>
    <w:p w14:paraId="7466351E" w14:textId="03F3D93F" w:rsidR="00B35AD3" w:rsidRPr="00EA2F42" w:rsidRDefault="00B35AD3" w:rsidP="00EA2F42">
      <w:pPr>
        <w:jc w:val="both"/>
        <w:rPr>
          <w:rFonts w:ascii="Arial" w:hAnsi="Arial" w:cs="Arial"/>
        </w:rPr>
      </w:pPr>
      <w:r w:rsidRPr="00EA2F42">
        <w:rPr>
          <w:rFonts w:ascii="Arial" w:hAnsi="Arial" w:cs="Arial"/>
        </w:rPr>
        <w:t xml:space="preserve">Potrubí bude vedené v prostoru </w:t>
      </w:r>
      <w:r w:rsidR="00F271D1">
        <w:rPr>
          <w:rFonts w:ascii="Arial" w:hAnsi="Arial" w:cs="Arial"/>
        </w:rPr>
        <w:t xml:space="preserve">navrhovaného podhledu a </w:t>
      </w:r>
      <w:r w:rsidRPr="00EA2F42">
        <w:rPr>
          <w:rFonts w:ascii="Arial" w:hAnsi="Arial" w:cs="Arial"/>
        </w:rPr>
        <w:t>zakončeno na</w:t>
      </w:r>
      <w:r w:rsidR="00F271D1">
        <w:rPr>
          <w:rFonts w:ascii="Arial" w:hAnsi="Arial" w:cs="Arial"/>
        </w:rPr>
        <w:t xml:space="preserve"> fasádě</w:t>
      </w:r>
      <w:r w:rsidRPr="00EA2F42">
        <w:rPr>
          <w:rFonts w:ascii="Arial" w:hAnsi="Arial" w:cs="Arial"/>
        </w:rPr>
        <w:t xml:space="preserve"> objektu výfukovou hlavicí. </w:t>
      </w:r>
    </w:p>
    <w:p w14:paraId="1010B11E" w14:textId="2DA9262A" w:rsidR="00B35AD3" w:rsidRPr="00EA2F42" w:rsidRDefault="00B35AD3" w:rsidP="00EA2F42">
      <w:pPr>
        <w:jc w:val="both"/>
        <w:rPr>
          <w:rFonts w:ascii="Arial" w:hAnsi="Arial" w:cs="Arial"/>
        </w:rPr>
      </w:pPr>
      <w:r w:rsidRPr="00EA2F42">
        <w:rPr>
          <w:rFonts w:ascii="Arial" w:hAnsi="Arial" w:cs="Arial"/>
        </w:rPr>
        <w:t>Náhrada odvedeného vzduchu bude netěsnými dveřmi bez prahů popř. dveřními mřížkami (dodávka stavba) a větracími štěrbinami.</w:t>
      </w:r>
    </w:p>
    <w:p w14:paraId="4260C5D3" w14:textId="4613C058" w:rsidR="00B5090B" w:rsidRPr="0068640B" w:rsidRDefault="00B35AD3" w:rsidP="00F271D1">
      <w:pPr>
        <w:jc w:val="both"/>
        <w:rPr>
          <w:rFonts w:ascii="Arial" w:hAnsi="Arial" w:cs="Arial"/>
        </w:rPr>
      </w:pPr>
      <w:r w:rsidRPr="00EA2F42">
        <w:rPr>
          <w:rFonts w:ascii="Arial" w:hAnsi="Arial" w:cs="Arial"/>
        </w:rPr>
        <w:t>Zařízení bude ovládané ručně přes spínač (ELE).</w:t>
      </w:r>
    </w:p>
    <w:p w14:paraId="4CD83D1C" w14:textId="77777777" w:rsidR="001D2ABD" w:rsidRPr="0068640B" w:rsidRDefault="001D2ABD" w:rsidP="00EA2F42">
      <w:pPr>
        <w:jc w:val="both"/>
        <w:rPr>
          <w:rFonts w:ascii="Arial" w:hAnsi="Arial" w:cs="Arial"/>
        </w:rPr>
      </w:pPr>
    </w:p>
    <w:p w14:paraId="6B438C42" w14:textId="1FB96DB0" w:rsidR="002D51D0" w:rsidRPr="00EA2F42" w:rsidRDefault="00B35AD3" w:rsidP="00F271D1">
      <w:pPr>
        <w:pStyle w:val="Heading1"/>
        <w:numPr>
          <w:ilvl w:val="0"/>
          <w:numId w:val="4"/>
        </w:numPr>
        <w:jc w:val="both"/>
        <w:rPr>
          <w:rFonts w:ascii="Arial" w:hAnsi="Arial" w:cs="Arial"/>
        </w:rPr>
      </w:pPr>
      <w:bookmarkStart w:id="7" w:name="_Toc167282403"/>
      <w:r w:rsidRPr="0068640B">
        <w:rPr>
          <w:rFonts w:ascii="Arial" w:hAnsi="Arial" w:cs="Arial"/>
        </w:rPr>
        <w:t xml:space="preserve">Popis společných </w:t>
      </w:r>
      <w:r w:rsidRPr="00EA2F42">
        <w:rPr>
          <w:rFonts w:ascii="Arial" w:hAnsi="Arial" w:cs="Arial"/>
        </w:rPr>
        <w:t>prvků a opatření</w:t>
      </w:r>
      <w:bookmarkEnd w:id="7"/>
    </w:p>
    <w:p w14:paraId="5C02CC3C" w14:textId="77777777" w:rsidR="00B35AD3" w:rsidRPr="00EA2F42" w:rsidRDefault="00B35AD3" w:rsidP="00EA2F42">
      <w:pPr>
        <w:jc w:val="both"/>
        <w:rPr>
          <w:rFonts w:ascii="Arial" w:hAnsi="Arial" w:cs="Arial"/>
        </w:rPr>
      </w:pPr>
      <w:bookmarkStart w:id="8" w:name="_Toc53502625"/>
    </w:p>
    <w:p w14:paraId="72440772" w14:textId="633DFC3E" w:rsidR="00B35AD3" w:rsidRPr="00EA2F42" w:rsidRDefault="00B35AD3" w:rsidP="00EA2F42">
      <w:pPr>
        <w:jc w:val="both"/>
        <w:rPr>
          <w:rFonts w:ascii="Arial" w:hAnsi="Arial" w:cs="Arial"/>
          <w:b/>
          <w:bCs/>
        </w:rPr>
      </w:pPr>
      <w:r w:rsidRPr="00EA2F42">
        <w:rPr>
          <w:rFonts w:ascii="Arial" w:hAnsi="Arial" w:cs="Arial"/>
          <w:b/>
          <w:bCs/>
        </w:rPr>
        <w:t>Vzduchotechnické potrubí</w:t>
      </w:r>
      <w:bookmarkEnd w:id="8"/>
    </w:p>
    <w:p w14:paraId="6CE8070D" w14:textId="77777777" w:rsidR="00F271D1" w:rsidRDefault="00F271D1" w:rsidP="00EA2F42">
      <w:pPr>
        <w:jc w:val="both"/>
        <w:rPr>
          <w:rFonts w:ascii="Arial" w:hAnsi="Arial" w:cs="Arial"/>
        </w:rPr>
      </w:pPr>
    </w:p>
    <w:p w14:paraId="3D8379DC" w14:textId="77777777" w:rsidR="00F271D1" w:rsidRDefault="00B35AD3" w:rsidP="00EA2F42">
      <w:pPr>
        <w:jc w:val="both"/>
        <w:rPr>
          <w:rFonts w:ascii="Arial" w:hAnsi="Arial" w:cs="Arial"/>
        </w:rPr>
      </w:pPr>
      <w:r w:rsidRPr="00EA2F42">
        <w:rPr>
          <w:rFonts w:ascii="Arial" w:hAnsi="Arial" w:cs="Arial"/>
        </w:rPr>
        <w:t xml:space="preserve">V objektu bude vzduch dopravován </w:t>
      </w:r>
      <w:r w:rsidR="00F271D1">
        <w:rPr>
          <w:rFonts w:ascii="Arial" w:hAnsi="Arial" w:cs="Arial"/>
        </w:rPr>
        <w:t>kruhovým plasovým PVC p</w:t>
      </w:r>
      <w:r w:rsidRPr="00EA2F42">
        <w:rPr>
          <w:rFonts w:ascii="Arial" w:hAnsi="Arial" w:cs="Arial"/>
        </w:rPr>
        <w:t>otrubím</w:t>
      </w:r>
      <w:r w:rsidR="00F271D1">
        <w:rPr>
          <w:rFonts w:ascii="Arial" w:hAnsi="Arial" w:cs="Arial"/>
        </w:rPr>
        <w:t xml:space="preserve">. </w:t>
      </w:r>
    </w:p>
    <w:p w14:paraId="36DE9A06" w14:textId="1D32BF01" w:rsidR="00B35AD3" w:rsidRPr="00EA2F42" w:rsidRDefault="00B35AD3" w:rsidP="00F271D1">
      <w:pPr>
        <w:ind w:firstLine="708"/>
        <w:jc w:val="both"/>
        <w:rPr>
          <w:rFonts w:ascii="Arial" w:hAnsi="Arial" w:cs="Arial"/>
        </w:rPr>
      </w:pPr>
      <w:r w:rsidRPr="00EA2F42">
        <w:rPr>
          <w:rFonts w:ascii="Arial" w:hAnsi="Arial" w:cs="Arial"/>
        </w:rPr>
        <w:t>Potrubí bude zavěšeno na závěsech s roztečí maximálně 3m. Vzduchovody na závěsech, podpěrách či konzolách budou p</w:t>
      </w:r>
      <w:r w:rsidR="00F271D1">
        <w:rPr>
          <w:rFonts w:ascii="Arial" w:hAnsi="Arial" w:cs="Arial"/>
        </w:rPr>
        <w:t>odloženy gumou.</w:t>
      </w:r>
    </w:p>
    <w:p w14:paraId="4AE5C86C" w14:textId="77777777" w:rsidR="00B35AD3" w:rsidRPr="00EA2F42" w:rsidRDefault="00B35AD3" w:rsidP="00EA2F42">
      <w:pPr>
        <w:jc w:val="both"/>
        <w:rPr>
          <w:rFonts w:ascii="Arial" w:hAnsi="Arial" w:cs="Arial"/>
        </w:rPr>
      </w:pPr>
    </w:p>
    <w:p w14:paraId="3ED64C80" w14:textId="77777777" w:rsidR="00F271D1" w:rsidRDefault="00B35AD3" w:rsidP="00EA2F42">
      <w:pPr>
        <w:jc w:val="both"/>
        <w:rPr>
          <w:rFonts w:ascii="Arial" w:hAnsi="Arial" w:cs="Arial"/>
          <w:b/>
          <w:bCs/>
        </w:rPr>
      </w:pPr>
      <w:bookmarkStart w:id="9" w:name="_Toc53502626"/>
      <w:r w:rsidRPr="00EA2F42">
        <w:rPr>
          <w:rFonts w:ascii="Arial" w:hAnsi="Arial" w:cs="Arial"/>
          <w:b/>
          <w:bCs/>
        </w:rPr>
        <w:t>Protihluková opatření</w:t>
      </w:r>
      <w:bookmarkEnd w:id="9"/>
    </w:p>
    <w:p w14:paraId="6C46A6BB" w14:textId="3E419AC0" w:rsidR="00B35AD3" w:rsidRPr="00EA2F42" w:rsidRDefault="00B35AD3" w:rsidP="00EA2F42">
      <w:pPr>
        <w:jc w:val="both"/>
        <w:rPr>
          <w:rFonts w:ascii="Arial" w:hAnsi="Arial" w:cs="Arial"/>
          <w:b/>
          <w:bCs/>
        </w:rPr>
      </w:pPr>
      <w:r w:rsidRPr="00EA2F42">
        <w:rPr>
          <w:rFonts w:ascii="Arial" w:hAnsi="Arial" w:cs="Arial"/>
          <w:b/>
          <w:bCs/>
        </w:rPr>
        <w:tab/>
      </w:r>
    </w:p>
    <w:p w14:paraId="6D77496B" w14:textId="77777777" w:rsidR="00B35AD3" w:rsidRPr="00EA2F42" w:rsidRDefault="00B35AD3" w:rsidP="00EA2F42">
      <w:pPr>
        <w:jc w:val="both"/>
        <w:rPr>
          <w:rFonts w:ascii="Arial" w:hAnsi="Arial" w:cs="Arial"/>
        </w:rPr>
      </w:pPr>
      <w:r w:rsidRPr="00EA2F42">
        <w:rPr>
          <w:rFonts w:ascii="Arial" w:hAnsi="Arial" w:cs="Arial"/>
        </w:rPr>
        <w:t>Budou provedena taková opatření, která zabrání šíření hluku do venkovního prostoru i do větraných místností.</w:t>
      </w:r>
    </w:p>
    <w:p w14:paraId="144886E2" w14:textId="77777777" w:rsidR="00B35AD3" w:rsidRPr="00EA2F42" w:rsidRDefault="00B35AD3" w:rsidP="00EA2F42">
      <w:pPr>
        <w:jc w:val="both"/>
        <w:rPr>
          <w:rFonts w:ascii="Arial" w:hAnsi="Arial" w:cs="Arial"/>
        </w:rPr>
      </w:pPr>
      <w:r w:rsidRPr="00EA2F42">
        <w:rPr>
          <w:rFonts w:ascii="Arial" w:hAnsi="Arial" w:cs="Arial"/>
        </w:rPr>
        <w:t>a/ Potrubní rozvody budou od klimatizačního soustrojí odděleny pryžovými vložkami.</w:t>
      </w:r>
    </w:p>
    <w:p w14:paraId="6B01AB5D" w14:textId="5056C2A0" w:rsidR="00F271D1" w:rsidRDefault="00F271D1" w:rsidP="00EA2F42">
      <w:pPr>
        <w:jc w:val="both"/>
        <w:rPr>
          <w:rFonts w:ascii="Arial" w:hAnsi="Arial" w:cs="Arial"/>
        </w:rPr>
      </w:pPr>
      <w:r>
        <w:rPr>
          <w:rFonts w:ascii="Arial" w:hAnsi="Arial" w:cs="Arial"/>
        </w:rPr>
        <w:t>b</w:t>
      </w:r>
      <w:r w:rsidR="00B35AD3" w:rsidRPr="00EA2F42">
        <w:rPr>
          <w:rFonts w:ascii="Arial" w:hAnsi="Arial" w:cs="Arial"/>
        </w:rPr>
        <w:t>/ Rychlost proudění vzduchu v potrubí a distribuční elementy jsou zvoleny tak, aby proudění vzduchu nezpůsobovalo nadměrný hluk.</w:t>
      </w:r>
    </w:p>
    <w:p w14:paraId="19E83066" w14:textId="2B754DD1" w:rsidR="00B35AD3" w:rsidRPr="00EA2F42" w:rsidRDefault="00F271D1" w:rsidP="00EA2F42">
      <w:pPr>
        <w:jc w:val="both"/>
        <w:rPr>
          <w:rFonts w:ascii="Arial" w:hAnsi="Arial" w:cs="Arial"/>
        </w:rPr>
      </w:pPr>
      <w:r>
        <w:rPr>
          <w:rFonts w:ascii="Arial" w:hAnsi="Arial" w:cs="Arial"/>
        </w:rPr>
        <w:t>c</w:t>
      </w:r>
      <w:r w:rsidR="00B35AD3" w:rsidRPr="00EA2F42">
        <w:rPr>
          <w:rFonts w:ascii="Arial" w:hAnsi="Arial" w:cs="Arial"/>
        </w:rPr>
        <w:t xml:space="preserve">/ Pro zabránění přenosu hluku do stěn bude potrubí v prostupu vždy obaleno minerální vatou. Začištění omítky musí být provedeno tak, aby nemohlo dojít k přenosu vibrací. </w:t>
      </w:r>
    </w:p>
    <w:p w14:paraId="7B957DFC" w14:textId="2295A79D" w:rsidR="00B35AD3" w:rsidRPr="00EA2F42" w:rsidRDefault="00F271D1" w:rsidP="00EA2F42">
      <w:pPr>
        <w:jc w:val="both"/>
        <w:rPr>
          <w:rFonts w:ascii="Arial" w:hAnsi="Arial" w:cs="Arial"/>
        </w:rPr>
      </w:pPr>
      <w:r>
        <w:rPr>
          <w:rFonts w:ascii="Arial" w:hAnsi="Arial" w:cs="Arial"/>
        </w:rPr>
        <w:t>d</w:t>
      </w:r>
      <w:r w:rsidR="00B35AD3" w:rsidRPr="00EA2F42">
        <w:rPr>
          <w:rFonts w:ascii="Arial" w:hAnsi="Arial" w:cs="Arial"/>
        </w:rPr>
        <w:t xml:space="preserve">/ Mezi nosnými rámy a </w:t>
      </w:r>
      <w:r>
        <w:rPr>
          <w:rFonts w:ascii="Arial" w:hAnsi="Arial" w:cs="Arial"/>
        </w:rPr>
        <w:t>vedením</w:t>
      </w:r>
      <w:r w:rsidR="00B35AD3" w:rsidRPr="00EA2F42">
        <w:rPr>
          <w:rFonts w:ascii="Arial" w:hAnsi="Arial" w:cs="Arial"/>
        </w:rPr>
        <w:t xml:space="preserve"> je osazena rýhovaná guma.</w:t>
      </w:r>
    </w:p>
    <w:p w14:paraId="37348451" w14:textId="77777777" w:rsidR="00B35AD3" w:rsidRPr="00EA2F42" w:rsidRDefault="00B35AD3" w:rsidP="00EA2F42">
      <w:pPr>
        <w:jc w:val="both"/>
        <w:rPr>
          <w:rFonts w:ascii="Arial" w:hAnsi="Arial" w:cs="Arial"/>
        </w:rPr>
      </w:pPr>
    </w:p>
    <w:p w14:paraId="18C9D50F" w14:textId="77777777" w:rsidR="00F271D1" w:rsidRDefault="00B35AD3" w:rsidP="00EA2F42">
      <w:pPr>
        <w:jc w:val="both"/>
        <w:rPr>
          <w:rFonts w:ascii="Arial" w:hAnsi="Arial" w:cs="Arial"/>
          <w:b/>
          <w:bCs/>
        </w:rPr>
      </w:pPr>
      <w:bookmarkStart w:id="10" w:name="_Toc53502628"/>
      <w:r w:rsidRPr="00EA2F42">
        <w:rPr>
          <w:rFonts w:ascii="Arial" w:hAnsi="Arial" w:cs="Arial"/>
          <w:b/>
          <w:bCs/>
        </w:rPr>
        <w:t>Izolace a nátěry</w:t>
      </w:r>
      <w:bookmarkEnd w:id="10"/>
    </w:p>
    <w:p w14:paraId="74C4DCE2" w14:textId="11FF71D3" w:rsidR="00B35AD3" w:rsidRPr="00EA2F42" w:rsidRDefault="00B35AD3" w:rsidP="00EA2F42">
      <w:pPr>
        <w:jc w:val="both"/>
        <w:rPr>
          <w:rFonts w:ascii="Arial" w:hAnsi="Arial" w:cs="Arial"/>
          <w:b/>
          <w:bCs/>
        </w:rPr>
      </w:pPr>
      <w:r w:rsidRPr="00EA2F42">
        <w:rPr>
          <w:rFonts w:ascii="Arial" w:hAnsi="Arial" w:cs="Arial"/>
          <w:b/>
          <w:bCs/>
        </w:rPr>
        <w:t xml:space="preserve">     </w:t>
      </w:r>
      <w:r w:rsidRPr="00EA2F42">
        <w:rPr>
          <w:rFonts w:ascii="Arial" w:hAnsi="Arial" w:cs="Arial"/>
          <w:b/>
          <w:bCs/>
        </w:rPr>
        <w:tab/>
      </w:r>
    </w:p>
    <w:p w14:paraId="3F5AB28D" w14:textId="77777777" w:rsidR="00B35AD3" w:rsidRPr="00EA2F42" w:rsidRDefault="00B35AD3" w:rsidP="00EA2F42">
      <w:pPr>
        <w:jc w:val="both"/>
        <w:rPr>
          <w:rFonts w:ascii="Arial" w:hAnsi="Arial" w:cs="Arial"/>
        </w:rPr>
      </w:pPr>
      <w:r w:rsidRPr="00EA2F42">
        <w:rPr>
          <w:rFonts w:ascii="Arial" w:hAnsi="Arial" w:cs="Arial"/>
        </w:rPr>
        <w:t>Tepelné izolace splňují jednak požadavky na úsporu tepla a jednak slouží k útlumu hluku vznikajícího provozem vzduchotechnických zařízení. V souladu s těmito požadavky je s přihlédnutím k hygienickým požadavkům  navrženo provedení izolací.</w:t>
      </w:r>
    </w:p>
    <w:p w14:paraId="1580AD28" w14:textId="0CAB8329" w:rsidR="00B35AD3" w:rsidRPr="00EA2F42" w:rsidRDefault="00B35AD3" w:rsidP="00EA2F42">
      <w:pPr>
        <w:jc w:val="both"/>
        <w:rPr>
          <w:rFonts w:ascii="Arial" w:hAnsi="Arial" w:cs="Arial"/>
        </w:rPr>
      </w:pPr>
      <w:r w:rsidRPr="00EA2F42">
        <w:rPr>
          <w:rFonts w:ascii="Arial" w:hAnsi="Arial" w:cs="Arial"/>
        </w:rPr>
        <w:t>Potrubí u VZT bude opatřeno kaučukovou parotěsnou izolací tl.19mm</w:t>
      </w:r>
      <w:r w:rsidR="00CB4BC9">
        <w:rPr>
          <w:rFonts w:ascii="Arial" w:hAnsi="Arial" w:cs="Arial"/>
        </w:rPr>
        <w:t xml:space="preserve"> v místech prostupu svislými konstrukcemi</w:t>
      </w:r>
      <w:r w:rsidRPr="00EA2F42">
        <w:rPr>
          <w:rFonts w:ascii="Arial" w:hAnsi="Arial" w:cs="Arial"/>
        </w:rPr>
        <w:t>.</w:t>
      </w:r>
    </w:p>
    <w:p w14:paraId="18014A8A" w14:textId="77777777" w:rsidR="001D2ABD" w:rsidRPr="00EA2F42" w:rsidRDefault="001D2ABD" w:rsidP="00EA2F42">
      <w:pPr>
        <w:jc w:val="both"/>
        <w:rPr>
          <w:rFonts w:ascii="Arial" w:hAnsi="Arial" w:cs="Arial"/>
        </w:rPr>
      </w:pPr>
    </w:p>
    <w:p w14:paraId="2E57A2A1" w14:textId="5BAA4E6C" w:rsidR="00B35AD3" w:rsidRDefault="00B35AD3" w:rsidP="00EA2F42">
      <w:pPr>
        <w:jc w:val="both"/>
        <w:rPr>
          <w:rFonts w:ascii="Arial" w:hAnsi="Arial" w:cs="Arial"/>
        </w:rPr>
      </w:pPr>
    </w:p>
    <w:p w14:paraId="010AAF83" w14:textId="77777777" w:rsidR="0068640B" w:rsidRPr="00EA2F42" w:rsidRDefault="0068640B" w:rsidP="00EA2F42">
      <w:pPr>
        <w:jc w:val="both"/>
        <w:rPr>
          <w:rFonts w:ascii="Arial" w:hAnsi="Arial" w:cs="Arial"/>
        </w:rPr>
      </w:pPr>
    </w:p>
    <w:p w14:paraId="401B44C1" w14:textId="11F7A643" w:rsidR="002D51D0" w:rsidRPr="00EA2F42" w:rsidRDefault="00B9008F" w:rsidP="00F271D1">
      <w:pPr>
        <w:pStyle w:val="Heading1"/>
        <w:numPr>
          <w:ilvl w:val="0"/>
          <w:numId w:val="4"/>
        </w:numPr>
        <w:jc w:val="both"/>
        <w:rPr>
          <w:rFonts w:ascii="Arial" w:hAnsi="Arial" w:cs="Arial"/>
        </w:rPr>
      </w:pPr>
      <w:bookmarkStart w:id="11" w:name="_Toc53502629"/>
      <w:bookmarkStart w:id="12" w:name="_Toc167282404"/>
      <w:r w:rsidRPr="00EA2F42">
        <w:rPr>
          <w:rFonts w:ascii="Arial" w:hAnsi="Arial" w:cs="Arial"/>
        </w:rPr>
        <w:lastRenderedPageBreak/>
        <w:t>Požadavky na navazující profese</w:t>
      </w:r>
      <w:bookmarkEnd w:id="11"/>
      <w:bookmarkEnd w:id="12"/>
    </w:p>
    <w:p w14:paraId="0D96AF1D" w14:textId="77777777" w:rsidR="00336C2F" w:rsidRPr="00EA2F42" w:rsidRDefault="00336C2F" w:rsidP="00EA2F42">
      <w:pPr>
        <w:jc w:val="both"/>
        <w:rPr>
          <w:rFonts w:ascii="Arial" w:hAnsi="Arial" w:cs="Arial"/>
        </w:rPr>
      </w:pPr>
    </w:p>
    <w:p w14:paraId="01A78AD0" w14:textId="77777777" w:rsidR="00B9008F" w:rsidRDefault="00B9008F" w:rsidP="00EA2F42">
      <w:pPr>
        <w:jc w:val="both"/>
        <w:rPr>
          <w:rFonts w:ascii="Arial" w:hAnsi="Arial" w:cs="Arial"/>
          <w:b/>
          <w:bCs/>
        </w:rPr>
      </w:pPr>
      <w:bookmarkStart w:id="13" w:name="_Toc53502630"/>
      <w:r w:rsidRPr="00EA2F42">
        <w:rPr>
          <w:rFonts w:ascii="Arial" w:hAnsi="Arial" w:cs="Arial"/>
          <w:b/>
          <w:bCs/>
        </w:rPr>
        <w:t>Požadavky na elektrickou energii</w:t>
      </w:r>
      <w:bookmarkEnd w:id="13"/>
    </w:p>
    <w:p w14:paraId="2AD365B5" w14:textId="77777777" w:rsidR="00CB4BC9" w:rsidRPr="00EA2F42" w:rsidRDefault="00CB4BC9" w:rsidP="00EA2F42">
      <w:pPr>
        <w:jc w:val="both"/>
        <w:rPr>
          <w:rFonts w:ascii="Arial" w:hAnsi="Arial" w:cs="Arial"/>
          <w:b/>
          <w:bCs/>
        </w:rPr>
      </w:pPr>
    </w:p>
    <w:p w14:paraId="138508D5" w14:textId="18492343" w:rsidR="00B9008F" w:rsidRPr="00EA2F42" w:rsidRDefault="00B9008F" w:rsidP="00EA2F42">
      <w:pPr>
        <w:jc w:val="both"/>
        <w:rPr>
          <w:rFonts w:ascii="Arial" w:hAnsi="Arial" w:cs="Arial"/>
        </w:rPr>
      </w:pPr>
      <w:r w:rsidRPr="00EA2F42">
        <w:rPr>
          <w:rFonts w:ascii="Arial" w:hAnsi="Arial" w:cs="Arial"/>
        </w:rPr>
        <w:t>Profese elektro zajistí silový přívod pro všechna zařízení vzduchotechniky a dodá a zapojí silové rozvaděče.</w:t>
      </w:r>
    </w:p>
    <w:p w14:paraId="71B0A0DA" w14:textId="77777777" w:rsidR="00B9008F" w:rsidRPr="00EA2F42" w:rsidRDefault="00B9008F" w:rsidP="00EA2F42">
      <w:pPr>
        <w:jc w:val="both"/>
        <w:rPr>
          <w:rFonts w:ascii="Arial" w:hAnsi="Arial" w:cs="Arial"/>
        </w:rPr>
      </w:pPr>
      <w:r w:rsidRPr="00EA2F42">
        <w:rPr>
          <w:rFonts w:ascii="Arial" w:hAnsi="Arial" w:cs="Arial"/>
        </w:rPr>
        <w:t>Všechna el. zařízení vzduchotechniky musí mít ochranu před nebezpečným dotykovým napětím a ochranu před nebezpečnými účinky statické elektřiny.</w:t>
      </w:r>
    </w:p>
    <w:p w14:paraId="0FCEDA4C" w14:textId="77777777" w:rsidR="00B9008F" w:rsidRPr="00EA2F42" w:rsidRDefault="00B9008F" w:rsidP="00EA2F42">
      <w:pPr>
        <w:jc w:val="both"/>
        <w:rPr>
          <w:rFonts w:ascii="Arial" w:hAnsi="Arial" w:cs="Arial"/>
        </w:rPr>
      </w:pPr>
    </w:p>
    <w:p w14:paraId="4AB87822" w14:textId="77777777" w:rsidR="00B9008F" w:rsidRDefault="00B9008F" w:rsidP="00EA2F42">
      <w:pPr>
        <w:jc w:val="both"/>
        <w:rPr>
          <w:rFonts w:ascii="Arial" w:hAnsi="Arial" w:cs="Arial"/>
          <w:b/>
          <w:bCs/>
        </w:rPr>
      </w:pPr>
      <w:bookmarkStart w:id="14" w:name="_Toc53502632"/>
      <w:r w:rsidRPr="00EA2F42">
        <w:rPr>
          <w:rFonts w:ascii="Arial" w:hAnsi="Arial" w:cs="Arial"/>
          <w:b/>
          <w:bCs/>
        </w:rPr>
        <w:t>Požadavky na stavbu</w:t>
      </w:r>
      <w:bookmarkEnd w:id="14"/>
    </w:p>
    <w:p w14:paraId="0AF191DF" w14:textId="77777777" w:rsidR="00CB4BC9" w:rsidRPr="00EA2F42" w:rsidRDefault="00CB4BC9" w:rsidP="00EA2F42">
      <w:pPr>
        <w:jc w:val="both"/>
        <w:rPr>
          <w:rFonts w:ascii="Arial" w:hAnsi="Arial" w:cs="Arial"/>
          <w:b/>
          <w:bCs/>
        </w:rPr>
      </w:pPr>
    </w:p>
    <w:p w14:paraId="21E5834D" w14:textId="77777777" w:rsidR="00B9008F" w:rsidRPr="00EA2F42" w:rsidRDefault="00B9008F" w:rsidP="00EA2F42">
      <w:pPr>
        <w:jc w:val="both"/>
        <w:rPr>
          <w:rFonts w:ascii="Arial" w:hAnsi="Arial" w:cs="Arial"/>
        </w:rPr>
      </w:pPr>
      <w:r w:rsidRPr="00EA2F42">
        <w:rPr>
          <w:rFonts w:ascii="Arial" w:hAnsi="Arial" w:cs="Arial"/>
        </w:rPr>
        <w:t>Aby v době montáže vzduchotechnického zařízení  nedošlo ke kolizím mezi VZT a stavbou je třeba:</w:t>
      </w:r>
    </w:p>
    <w:p w14:paraId="58552C68" w14:textId="77777777" w:rsidR="00B9008F" w:rsidRPr="00EA2F42" w:rsidRDefault="00B9008F" w:rsidP="00EA2F42">
      <w:pPr>
        <w:jc w:val="both"/>
        <w:rPr>
          <w:rFonts w:ascii="Arial" w:hAnsi="Arial" w:cs="Arial"/>
        </w:rPr>
      </w:pPr>
      <w:r w:rsidRPr="00EA2F42">
        <w:rPr>
          <w:rFonts w:ascii="Arial" w:hAnsi="Arial" w:cs="Arial"/>
        </w:rPr>
        <w:t>- provedení otvorů pro průchody vzduchovodů stěnami, rozměry otvorů jsou, přibližně o 50 - 100 mm symetricky na každou stranu, větší než je rozměr vzduchovodu</w:t>
      </w:r>
    </w:p>
    <w:p w14:paraId="5514EDBB" w14:textId="1EF0FCF9" w:rsidR="00CB4BC9" w:rsidRPr="00EA2F42" w:rsidRDefault="00B9008F" w:rsidP="00EA2F42">
      <w:pPr>
        <w:jc w:val="both"/>
        <w:rPr>
          <w:rFonts w:ascii="Arial" w:hAnsi="Arial" w:cs="Arial"/>
        </w:rPr>
      </w:pPr>
      <w:r w:rsidRPr="00EA2F42">
        <w:rPr>
          <w:rFonts w:ascii="Arial" w:hAnsi="Arial" w:cs="Arial"/>
        </w:rPr>
        <w:t>- provedení střešních prostupů a jejich začištění a zajištění proti zatékání</w:t>
      </w:r>
    </w:p>
    <w:p w14:paraId="7075C591" w14:textId="7129364C" w:rsidR="00CB4BC9" w:rsidRPr="00EA2F42" w:rsidRDefault="00B9008F" w:rsidP="00EA2F42">
      <w:pPr>
        <w:jc w:val="both"/>
        <w:rPr>
          <w:rFonts w:ascii="Arial" w:hAnsi="Arial" w:cs="Arial"/>
        </w:rPr>
      </w:pPr>
      <w:r w:rsidRPr="00EA2F42">
        <w:rPr>
          <w:rFonts w:ascii="Arial" w:hAnsi="Arial" w:cs="Arial"/>
        </w:rPr>
        <w:t xml:space="preserve">- dozdění a začištění všech otvorů po montáži vzduchovodů, vzduchovody v prostupech stěnami budou obaleny izolací zabraňující přenášení chvění </w:t>
      </w:r>
    </w:p>
    <w:p w14:paraId="75E854DE" w14:textId="77777777" w:rsidR="00B9008F" w:rsidRPr="00EA2F42" w:rsidRDefault="00B9008F" w:rsidP="00EA2F42">
      <w:pPr>
        <w:jc w:val="both"/>
        <w:rPr>
          <w:rFonts w:ascii="Arial" w:hAnsi="Arial" w:cs="Arial"/>
        </w:rPr>
      </w:pPr>
    </w:p>
    <w:p w14:paraId="6D0CB2BF" w14:textId="77777777" w:rsidR="00B9008F" w:rsidRDefault="00B9008F" w:rsidP="00EA2F42">
      <w:pPr>
        <w:jc w:val="both"/>
        <w:rPr>
          <w:rFonts w:ascii="Arial" w:hAnsi="Arial" w:cs="Arial"/>
          <w:b/>
          <w:bCs/>
        </w:rPr>
      </w:pPr>
      <w:bookmarkStart w:id="15" w:name="_Toc53502633"/>
      <w:r w:rsidRPr="00EA2F42">
        <w:rPr>
          <w:rFonts w:ascii="Arial" w:hAnsi="Arial" w:cs="Arial"/>
          <w:b/>
          <w:bCs/>
        </w:rPr>
        <w:t>Požadavky na zhotovitele</w:t>
      </w:r>
      <w:bookmarkEnd w:id="15"/>
    </w:p>
    <w:p w14:paraId="1E258E5D" w14:textId="77777777" w:rsidR="00CB4BC9" w:rsidRPr="00EA2F42" w:rsidRDefault="00CB4BC9" w:rsidP="00EA2F42">
      <w:pPr>
        <w:jc w:val="both"/>
        <w:rPr>
          <w:rFonts w:ascii="Arial" w:hAnsi="Arial" w:cs="Arial"/>
          <w:b/>
          <w:bCs/>
        </w:rPr>
      </w:pPr>
    </w:p>
    <w:p w14:paraId="3A4A8629" w14:textId="21D33837" w:rsidR="001D2ABD" w:rsidRDefault="00B9008F" w:rsidP="00EA2F42">
      <w:pPr>
        <w:jc w:val="both"/>
        <w:rPr>
          <w:rFonts w:ascii="Arial" w:hAnsi="Arial" w:cs="Arial"/>
        </w:rPr>
      </w:pPr>
      <w:r w:rsidRPr="00EA2F42">
        <w:rPr>
          <w:rFonts w:ascii="Arial" w:hAnsi="Arial" w:cs="Arial"/>
        </w:rPr>
        <w:t>Zhotovitel je povinen provést na svůj náklad a své nebezpečí veškeré práce a dodávky, které jsou v projektové dokumentaci obsaženy, bez ohledu na to, zda jsou  obsaženy v textové a nebo ve výkresové části, jakož i práce, které v dokumentaci sice obsaženy nejsou, ale které jsou nezbytné pro provedení díla a jeho řádné fungování. Je v zájmu zhotovitele jako odborné firmy se řádně seznámit s projektovou dokumentací a pečlivě ji překontroloval a uvažovat s tím, že investor nebude brát zřetel na požadavky a námitky zhotovitele vyplývající z vad, nedostatečného či chybného popisu díla v projektové dokumentaci.</w:t>
      </w:r>
    </w:p>
    <w:p w14:paraId="3F2052D3" w14:textId="77777777" w:rsidR="00CB4BC9" w:rsidRPr="00EA2F42" w:rsidRDefault="00CB4BC9" w:rsidP="00EA2F42">
      <w:pPr>
        <w:jc w:val="both"/>
        <w:rPr>
          <w:rFonts w:ascii="Arial" w:hAnsi="Arial" w:cs="Arial"/>
        </w:rPr>
      </w:pPr>
    </w:p>
    <w:p w14:paraId="4FA8D40A" w14:textId="2F44B1C8" w:rsidR="002D51D0" w:rsidRPr="00EA2F42" w:rsidRDefault="001D2ABD" w:rsidP="00F271D1">
      <w:pPr>
        <w:pStyle w:val="Heading1"/>
        <w:numPr>
          <w:ilvl w:val="0"/>
          <w:numId w:val="4"/>
        </w:numPr>
        <w:jc w:val="both"/>
        <w:rPr>
          <w:rFonts w:ascii="Arial" w:hAnsi="Arial" w:cs="Arial"/>
        </w:rPr>
      </w:pPr>
      <w:bookmarkStart w:id="16" w:name="_Toc167282405"/>
      <w:r w:rsidRPr="00EA2F42">
        <w:rPr>
          <w:rFonts w:ascii="Arial" w:hAnsi="Arial" w:cs="Arial"/>
        </w:rPr>
        <w:t>Pokyny pro obsluhu, údržbu, bezpečnost práce, zkoušky</w:t>
      </w:r>
      <w:bookmarkEnd w:id="16"/>
    </w:p>
    <w:p w14:paraId="40CFCE95" w14:textId="53DF7F35" w:rsidR="002D51D0" w:rsidRPr="00EA2F42" w:rsidRDefault="002D51D0" w:rsidP="00EA2F42">
      <w:pPr>
        <w:jc w:val="both"/>
        <w:rPr>
          <w:rFonts w:ascii="Arial" w:hAnsi="Arial" w:cs="Arial"/>
        </w:rPr>
      </w:pPr>
    </w:p>
    <w:p w14:paraId="6226D768" w14:textId="77777777" w:rsidR="001D2ABD" w:rsidRPr="00EA2F42" w:rsidRDefault="001D2ABD" w:rsidP="00EA2F42">
      <w:pPr>
        <w:jc w:val="both"/>
        <w:rPr>
          <w:rFonts w:ascii="Arial" w:hAnsi="Arial" w:cs="Arial"/>
        </w:rPr>
      </w:pPr>
      <w:r w:rsidRPr="00EA2F42">
        <w:rPr>
          <w:rFonts w:ascii="Arial" w:hAnsi="Arial" w:cs="Arial"/>
        </w:rPr>
        <w:t>Vzhledem k charakteru zařízení je nutno provádět pravidelnou údržbu zařízení. Před zahájením provozu musí být prověřeno, že zařízení bylo namontováno bez nečistot, prachu a zbytků stavebního materiálu.</w:t>
      </w:r>
    </w:p>
    <w:p w14:paraId="07229A95" w14:textId="77777777" w:rsidR="001D2ABD" w:rsidRPr="00EA2F42" w:rsidRDefault="001D2ABD" w:rsidP="00EA2F42">
      <w:pPr>
        <w:jc w:val="both"/>
        <w:rPr>
          <w:rFonts w:ascii="Arial" w:hAnsi="Arial" w:cs="Arial"/>
        </w:rPr>
      </w:pPr>
      <w:r w:rsidRPr="00EA2F42">
        <w:rPr>
          <w:rFonts w:ascii="Arial" w:hAnsi="Arial" w:cs="Arial"/>
        </w:rPr>
        <w:t>Do ostatní běžné údržby patří kontrola napětí řemenů, jejich napínání či výměna, kontrola, promazání a případná výměna ložisek, prohlídky a údržba regulačních a požárních klapek, kontrola funkce spínačů a stykačů, dotahování svorek, stav izolací apod.</w:t>
      </w:r>
    </w:p>
    <w:p w14:paraId="55910BE3" w14:textId="77777777" w:rsidR="001D2ABD" w:rsidRPr="00EA2F42" w:rsidRDefault="001D2ABD" w:rsidP="00EA2F42">
      <w:pPr>
        <w:jc w:val="both"/>
        <w:rPr>
          <w:rFonts w:ascii="Arial" w:hAnsi="Arial" w:cs="Arial"/>
        </w:rPr>
      </w:pPr>
      <w:r w:rsidRPr="00EA2F42">
        <w:rPr>
          <w:rFonts w:ascii="Arial" w:hAnsi="Arial" w:cs="Arial"/>
        </w:rPr>
        <w:t>O výsledcích všech prohlídek a kontrol musí být provedeny záznamy.</w:t>
      </w:r>
    </w:p>
    <w:p w14:paraId="3881E16D" w14:textId="77777777" w:rsidR="001D2ABD" w:rsidRPr="00EA2F42" w:rsidRDefault="001D2ABD" w:rsidP="00EA2F42">
      <w:pPr>
        <w:jc w:val="both"/>
        <w:rPr>
          <w:rFonts w:ascii="Arial" w:hAnsi="Arial" w:cs="Arial"/>
        </w:rPr>
      </w:pPr>
      <w:r w:rsidRPr="00EA2F42">
        <w:rPr>
          <w:rFonts w:ascii="Arial" w:hAnsi="Arial" w:cs="Arial"/>
        </w:rPr>
        <w:t>Všichni pracovníci musí dodržovat platné bezpečnostní předpisy a musí být pravidelně školeni.</w:t>
      </w:r>
    </w:p>
    <w:p w14:paraId="69B1E3E5" w14:textId="77777777" w:rsidR="001D2ABD" w:rsidRPr="00EA2F42" w:rsidRDefault="001D2ABD" w:rsidP="00EA2F42">
      <w:pPr>
        <w:jc w:val="both"/>
        <w:rPr>
          <w:rFonts w:ascii="Arial" w:hAnsi="Arial" w:cs="Arial"/>
        </w:rPr>
      </w:pPr>
      <w:r w:rsidRPr="00EA2F42">
        <w:rPr>
          <w:rFonts w:ascii="Arial" w:hAnsi="Arial" w:cs="Arial"/>
        </w:rPr>
        <w:t>Po dokončení montáže se provede individuální vyzkoušení zařízení, které ověřuje věcnou úplnost dodávky a montáže zařízení a spočívá v uvedení strojů do chodu buď naprázdno nebo se zatížením i při použití náhradního media.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14:paraId="6880A51A" w14:textId="77777777" w:rsidR="001D2ABD" w:rsidRPr="00EA2F42" w:rsidRDefault="001D2ABD" w:rsidP="00EA2F42">
      <w:pPr>
        <w:jc w:val="both"/>
        <w:rPr>
          <w:rFonts w:ascii="Arial" w:hAnsi="Arial" w:cs="Arial"/>
        </w:rPr>
      </w:pPr>
      <w:r w:rsidRPr="00EA2F42">
        <w:rPr>
          <w:rFonts w:ascii="Arial" w:hAnsi="Arial" w:cs="Arial"/>
        </w:rPr>
        <w:lastRenderedPageBreak/>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14:paraId="2A4AB947" w14:textId="77777777" w:rsidR="001D2ABD" w:rsidRPr="00EA2F42" w:rsidRDefault="001D2ABD" w:rsidP="00EA2F42">
      <w:pPr>
        <w:jc w:val="both"/>
        <w:rPr>
          <w:rFonts w:ascii="Arial" w:hAnsi="Arial" w:cs="Arial"/>
        </w:rPr>
      </w:pPr>
      <w:r w:rsidRPr="00EA2F42">
        <w:rPr>
          <w:rFonts w:ascii="Arial" w:hAnsi="Arial" w:cs="Arial"/>
        </w:rPr>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14:paraId="0FB2A2AD" w14:textId="77777777" w:rsidR="001D2ABD" w:rsidRPr="00EA2F42" w:rsidRDefault="001D2ABD" w:rsidP="00EA2F42">
      <w:pPr>
        <w:jc w:val="both"/>
        <w:rPr>
          <w:rFonts w:ascii="Arial" w:hAnsi="Arial" w:cs="Arial"/>
        </w:rPr>
      </w:pPr>
      <w:r w:rsidRPr="00EA2F42">
        <w:rPr>
          <w:rFonts w:ascii="Arial" w:hAnsi="Arial" w:cs="Arial"/>
        </w:rPr>
        <w:t>Při zkouškách se prokazuje zejména:</w:t>
      </w:r>
    </w:p>
    <w:p w14:paraId="53177E12" w14:textId="77777777" w:rsidR="001D2ABD" w:rsidRPr="00EA2F42" w:rsidRDefault="001D2ABD" w:rsidP="00EA2F42">
      <w:pPr>
        <w:jc w:val="both"/>
        <w:rPr>
          <w:rFonts w:ascii="Arial" w:hAnsi="Arial" w:cs="Arial"/>
        </w:rPr>
      </w:pPr>
      <w:r w:rsidRPr="00EA2F42">
        <w:rPr>
          <w:rFonts w:ascii="Arial" w:hAnsi="Arial" w:cs="Arial"/>
        </w:rPr>
        <w:t>- jistota chodu strojů a zařízení</w:t>
      </w:r>
    </w:p>
    <w:p w14:paraId="474C4D5C" w14:textId="77777777" w:rsidR="001D2ABD" w:rsidRPr="00EA2F42" w:rsidRDefault="001D2ABD" w:rsidP="00EA2F42">
      <w:pPr>
        <w:jc w:val="both"/>
        <w:rPr>
          <w:rFonts w:ascii="Arial" w:hAnsi="Arial" w:cs="Arial"/>
        </w:rPr>
      </w:pPr>
      <w:r w:rsidRPr="00EA2F42">
        <w:rPr>
          <w:rFonts w:ascii="Arial" w:hAnsi="Arial" w:cs="Arial"/>
        </w:rPr>
        <w:t>- bezpečnost provozu</w:t>
      </w:r>
    </w:p>
    <w:p w14:paraId="55408D93" w14:textId="77777777" w:rsidR="001D2ABD" w:rsidRPr="00EA2F42" w:rsidRDefault="001D2ABD" w:rsidP="00EA2F42">
      <w:pPr>
        <w:jc w:val="both"/>
        <w:rPr>
          <w:rFonts w:ascii="Arial" w:hAnsi="Arial" w:cs="Arial"/>
        </w:rPr>
      </w:pPr>
      <w:r w:rsidRPr="00EA2F42">
        <w:rPr>
          <w:rFonts w:ascii="Arial" w:hAnsi="Arial" w:cs="Arial"/>
        </w:rPr>
        <w:t>- funkční spolehlivost</w:t>
      </w:r>
    </w:p>
    <w:p w14:paraId="2884215C" w14:textId="77777777" w:rsidR="001D2ABD" w:rsidRPr="00EA2F42" w:rsidRDefault="001D2ABD" w:rsidP="00EA2F42">
      <w:pPr>
        <w:jc w:val="both"/>
        <w:rPr>
          <w:rFonts w:ascii="Arial" w:hAnsi="Arial" w:cs="Arial"/>
        </w:rPr>
      </w:pPr>
      <w:r w:rsidRPr="00EA2F42">
        <w:rPr>
          <w:rFonts w:ascii="Arial" w:hAnsi="Arial" w:cs="Arial"/>
        </w:rPr>
        <w:t>- snadnost a plynulost ovládání zařízení</w:t>
      </w:r>
    </w:p>
    <w:p w14:paraId="7000A1E8" w14:textId="77777777" w:rsidR="001D2ABD" w:rsidRPr="00EA2F42" w:rsidRDefault="001D2ABD" w:rsidP="00EA2F42">
      <w:pPr>
        <w:jc w:val="both"/>
        <w:rPr>
          <w:rFonts w:ascii="Arial" w:hAnsi="Arial" w:cs="Arial"/>
        </w:rPr>
      </w:pPr>
    </w:p>
    <w:p w14:paraId="6350392A" w14:textId="77777777" w:rsidR="001D2ABD" w:rsidRPr="00EA2F42" w:rsidRDefault="001D2ABD" w:rsidP="00EA2F42">
      <w:pPr>
        <w:jc w:val="both"/>
        <w:rPr>
          <w:rFonts w:ascii="Arial" w:hAnsi="Arial" w:cs="Arial"/>
        </w:rPr>
      </w:pPr>
      <w:r w:rsidRPr="00EA2F42">
        <w:rPr>
          <w:rFonts w:ascii="Arial" w:hAnsi="Arial" w:cs="Arial"/>
        </w:rPr>
        <w:t>Věcná náplň komplexního vyzkoušení zahrnuje obvykle:</w:t>
      </w:r>
    </w:p>
    <w:p w14:paraId="17ADF214" w14:textId="77777777" w:rsidR="001D2ABD" w:rsidRPr="00EA2F42" w:rsidRDefault="001D2ABD" w:rsidP="00EA2F42">
      <w:pPr>
        <w:jc w:val="both"/>
        <w:rPr>
          <w:rFonts w:ascii="Arial" w:hAnsi="Arial" w:cs="Arial"/>
        </w:rPr>
      </w:pPr>
      <w:r w:rsidRPr="00EA2F42">
        <w:rPr>
          <w:rFonts w:ascii="Arial" w:hAnsi="Arial" w:cs="Arial"/>
        </w:rPr>
        <w:t>- kontrolu, zda zařízení je schopno po dohodnutou dobu nepřetržitého bezporuchového provozu</w:t>
      </w:r>
    </w:p>
    <w:p w14:paraId="072C9960" w14:textId="77777777" w:rsidR="001D2ABD" w:rsidRPr="00EA2F42" w:rsidRDefault="001D2ABD" w:rsidP="00EA2F42">
      <w:pPr>
        <w:jc w:val="both"/>
        <w:rPr>
          <w:rFonts w:ascii="Arial" w:hAnsi="Arial" w:cs="Arial"/>
        </w:rPr>
      </w:pPr>
      <w:r w:rsidRPr="00EA2F42">
        <w:rPr>
          <w:rFonts w:ascii="Arial" w:hAnsi="Arial" w:cs="Arial"/>
        </w:rPr>
        <w:t>- ověření klidného chodu všech částí ( ventilátory, klapky, pohony apod. )</w:t>
      </w:r>
    </w:p>
    <w:p w14:paraId="55049C84" w14:textId="77777777" w:rsidR="001D2ABD" w:rsidRPr="00EA2F42" w:rsidRDefault="001D2ABD" w:rsidP="00EA2F42">
      <w:pPr>
        <w:jc w:val="both"/>
        <w:rPr>
          <w:rFonts w:ascii="Arial" w:hAnsi="Arial" w:cs="Arial"/>
        </w:rPr>
      </w:pPr>
      <w:r w:rsidRPr="00EA2F42">
        <w:rPr>
          <w:rFonts w:ascii="Arial" w:hAnsi="Arial" w:cs="Arial"/>
        </w:rPr>
        <w:t>- kontrolu všech ložisek</w:t>
      </w:r>
    </w:p>
    <w:p w14:paraId="2CF546FA" w14:textId="77777777" w:rsidR="001D2ABD" w:rsidRPr="00EA2F42" w:rsidRDefault="001D2ABD" w:rsidP="00EA2F42">
      <w:pPr>
        <w:jc w:val="both"/>
        <w:rPr>
          <w:rFonts w:ascii="Arial" w:hAnsi="Arial" w:cs="Arial"/>
        </w:rPr>
      </w:pPr>
      <w:r w:rsidRPr="00EA2F42">
        <w:rPr>
          <w:rFonts w:ascii="Arial" w:hAnsi="Arial" w:cs="Arial"/>
        </w:rPr>
        <w:t>- prověření funkce pružného uložení ventilátorů, jednotek i vzduchovodů</w:t>
      </w:r>
    </w:p>
    <w:p w14:paraId="58B0A22F" w14:textId="77777777" w:rsidR="001D2ABD" w:rsidRPr="00EA2F42" w:rsidRDefault="001D2ABD" w:rsidP="00EA2F42">
      <w:pPr>
        <w:jc w:val="both"/>
        <w:rPr>
          <w:rFonts w:ascii="Arial" w:hAnsi="Arial" w:cs="Arial"/>
        </w:rPr>
      </w:pPr>
      <w:r w:rsidRPr="00EA2F42">
        <w:rPr>
          <w:rFonts w:ascii="Arial" w:hAnsi="Arial" w:cs="Arial"/>
        </w:rPr>
        <w:t>- ověření funkce požárních klapek</w:t>
      </w:r>
    </w:p>
    <w:p w14:paraId="0B4ADC37" w14:textId="77777777" w:rsidR="001D2ABD" w:rsidRPr="00EA2F42" w:rsidRDefault="001D2ABD" w:rsidP="00EA2F42">
      <w:pPr>
        <w:jc w:val="both"/>
        <w:rPr>
          <w:rFonts w:ascii="Arial" w:hAnsi="Arial" w:cs="Arial"/>
        </w:rPr>
      </w:pPr>
      <w:r w:rsidRPr="00EA2F42">
        <w:rPr>
          <w:rFonts w:ascii="Arial" w:hAnsi="Arial" w:cs="Arial"/>
        </w:rPr>
        <w:t>- kontrolu těsnosti rozvodů topné vody</w:t>
      </w:r>
    </w:p>
    <w:p w14:paraId="51EED61D" w14:textId="77777777" w:rsidR="001D2ABD" w:rsidRPr="00EA2F42" w:rsidRDefault="001D2ABD" w:rsidP="00EA2F42">
      <w:pPr>
        <w:jc w:val="both"/>
        <w:rPr>
          <w:rFonts w:ascii="Arial" w:hAnsi="Arial" w:cs="Arial"/>
        </w:rPr>
      </w:pPr>
      <w:r w:rsidRPr="00EA2F42">
        <w:rPr>
          <w:rFonts w:ascii="Arial" w:hAnsi="Arial" w:cs="Arial"/>
        </w:rPr>
        <w:t>- prověření výkonů ohřívacího registru</w:t>
      </w:r>
    </w:p>
    <w:p w14:paraId="5298EFD9" w14:textId="77777777" w:rsidR="001D2ABD" w:rsidRPr="00EA2F42" w:rsidRDefault="001D2ABD" w:rsidP="00EA2F42">
      <w:pPr>
        <w:jc w:val="both"/>
        <w:rPr>
          <w:rFonts w:ascii="Arial" w:hAnsi="Arial" w:cs="Arial"/>
        </w:rPr>
      </w:pPr>
      <w:r w:rsidRPr="00EA2F42">
        <w:rPr>
          <w:rFonts w:ascii="Arial" w:hAnsi="Arial" w:cs="Arial"/>
        </w:rPr>
        <w:t>- prověření funkcí automatické regulace (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atd. )</w:t>
      </w:r>
    </w:p>
    <w:p w14:paraId="65643FF0" w14:textId="22A0D735" w:rsidR="002D51D0" w:rsidRPr="00EA2F42" w:rsidRDefault="001D2ABD" w:rsidP="00EA2F42">
      <w:pPr>
        <w:jc w:val="both"/>
        <w:rPr>
          <w:rFonts w:ascii="Arial" w:hAnsi="Arial" w:cs="Arial"/>
        </w:rPr>
      </w:pPr>
      <w:r w:rsidRPr="00EA2F42">
        <w:rPr>
          <w:rFonts w:ascii="Arial" w:hAnsi="Arial" w:cs="Arial"/>
        </w:rPr>
        <w:t>- prokázání dodržení ostatních parametrů daných výrobci použitých zařízení, případně dohodnutých mezi dodavatelem a odběratelem</w:t>
      </w:r>
      <w:r w:rsidR="00336C2F" w:rsidRPr="00EA2F42">
        <w:rPr>
          <w:rFonts w:ascii="Arial" w:hAnsi="Arial" w:cs="Arial"/>
        </w:rPr>
        <w:t xml:space="preserve"> </w:t>
      </w:r>
    </w:p>
    <w:p w14:paraId="0F6CD1F1" w14:textId="4BD04384" w:rsidR="001D2ABD" w:rsidRPr="00EA2F42" w:rsidRDefault="001D2ABD" w:rsidP="00EA2F42">
      <w:pPr>
        <w:jc w:val="both"/>
        <w:rPr>
          <w:rFonts w:ascii="Arial" w:hAnsi="Arial" w:cs="Arial"/>
        </w:rPr>
      </w:pPr>
    </w:p>
    <w:p w14:paraId="0FBAEE4E" w14:textId="3D394B24" w:rsidR="001D2ABD" w:rsidRPr="00EA2F42" w:rsidRDefault="001D2ABD" w:rsidP="00F271D1">
      <w:pPr>
        <w:pStyle w:val="Heading1"/>
        <w:numPr>
          <w:ilvl w:val="0"/>
          <w:numId w:val="4"/>
        </w:numPr>
        <w:jc w:val="both"/>
        <w:rPr>
          <w:rFonts w:ascii="Arial" w:hAnsi="Arial" w:cs="Arial"/>
        </w:rPr>
      </w:pPr>
      <w:bookmarkStart w:id="17" w:name="_Toc167282406"/>
      <w:r w:rsidRPr="00EA2F42">
        <w:rPr>
          <w:rFonts w:ascii="Arial" w:hAnsi="Arial" w:cs="Arial"/>
        </w:rPr>
        <w:t>Vliv na životní prostředí</w:t>
      </w:r>
      <w:bookmarkEnd w:id="17"/>
    </w:p>
    <w:p w14:paraId="20CD8209" w14:textId="07024B65" w:rsidR="001D2ABD" w:rsidRPr="00EA2F42" w:rsidRDefault="001D2ABD" w:rsidP="00EA2F42">
      <w:pPr>
        <w:jc w:val="both"/>
        <w:rPr>
          <w:rFonts w:ascii="Arial" w:hAnsi="Arial" w:cs="Arial"/>
        </w:rPr>
      </w:pPr>
    </w:p>
    <w:p w14:paraId="3D67C10F" w14:textId="56162F02" w:rsidR="001D2ABD" w:rsidRPr="00EA2F42" w:rsidRDefault="001D2ABD" w:rsidP="00EA2F42">
      <w:pPr>
        <w:jc w:val="both"/>
        <w:rPr>
          <w:rFonts w:ascii="Arial" w:hAnsi="Arial" w:cs="Arial"/>
        </w:rPr>
      </w:pPr>
      <w:r w:rsidRPr="00EA2F42">
        <w:rPr>
          <w:rFonts w:ascii="Arial" w:hAnsi="Arial" w:cs="Arial"/>
        </w:rPr>
        <w:t>VZT zařízení nemají žádný negativní vliv na životní prostředí. Systém VZT rovněž splňuje veškeré parametry hluku z hlediska šíření do okolí. </w:t>
      </w:r>
    </w:p>
    <w:p w14:paraId="7E131709" w14:textId="34E219DF" w:rsidR="001D2ABD" w:rsidRDefault="001D2ABD" w:rsidP="00EA2F42">
      <w:pPr>
        <w:jc w:val="both"/>
        <w:rPr>
          <w:rFonts w:ascii="Arial" w:hAnsi="Arial" w:cs="Arial"/>
        </w:rPr>
      </w:pPr>
    </w:p>
    <w:p w14:paraId="610760E4" w14:textId="731D05B5" w:rsidR="008E6F7C" w:rsidRDefault="008E6F7C" w:rsidP="00EA2F42">
      <w:pPr>
        <w:jc w:val="both"/>
        <w:rPr>
          <w:rFonts w:ascii="Arial" w:hAnsi="Arial" w:cs="Arial"/>
        </w:rPr>
      </w:pPr>
    </w:p>
    <w:p w14:paraId="4DE65C4D" w14:textId="70EBF4EB" w:rsidR="008E6F7C" w:rsidRPr="0098495B" w:rsidRDefault="00CB4BC9" w:rsidP="008E6F7C">
      <w:pPr>
        <w:jc w:val="both"/>
        <w:rPr>
          <w:rFonts w:ascii="Arial" w:hAnsi="Arial"/>
          <w:color w:val="000000"/>
        </w:rPr>
      </w:pPr>
      <w:r>
        <w:rPr>
          <w:rFonts w:ascii="Arial" w:hAnsi="Arial"/>
          <w:color w:val="000000"/>
        </w:rPr>
        <w:t>V Brně dne 22.5.2024</w:t>
      </w:r>
      <w:r w:rsidR="0068640B">
        <w:rPr>
          <w:rFonts w:ascii="Arial" w:hAnsi="Arial"/>
          <w:color w:val="000000"/>
        </w:rPr>
        <w:tab/>
      </w:r>
      <w:r w:rsidR="0068640B">
        <w:rPr>
          <w:rFonts w:ascii="Arial" w:hAnsi="Arial"/>
          <w:color w:val="000000"/>
        </w:rPr>
        <w:tab/>
      </w:r>
      <w:r>
        <w:rPr>
          <w:rFonts w:ascii="Arial" w:hAnsi="Arial"/>
          <w:color w:val="000000"/>
        </w:rPr>
        <w:tab/>
      </w:r>
      <w:r>
        <w:rPr>
          <w:rFonts w:ascii="Arial" w:hAnsi="Arial"/>
          <w:color w:val="000000"/>
        </w:rPr>
        <w:tab/>
      </w:r>
      <w:r w:rsidR="008E6F7C" w:rsidRPr="0098495B">
        <w:rPr>
          <w:rFonts w:ascii="Arial" w:hAnsi="Arial"/>
          <w:color w:val="000000"/>
        </w:rPr>
        <w:tab/>
      </w:r>
      <w:r w:rsidR="008E6F7C" w:rsidRPr="0098495B">
        <w:rPr>
          <w:rFonts w:ascii="Arial" w:hAnsi="Arial"/>
          <w:color w:val="000000"/>
        </w:rPr>
        <w:tab/>
        <w:t>vypracoval :</w:t>
      </w:r>
      <w:r w:rsidR="008E6F7C" w:rsidRPr="0098495B">
        <w:rPr>
          <w:rFonts w:ascii="Arial" w:hAnsi="Arial"/>
          <w:color w:val="000000"/>
        </w:rPr>
        <w:tab/>
        <w:t>Ing. Jiří Mach</w:t>
      </w:r>
    </w:p>
    <w:p w14:paraId="53CD543B" w14:textId="77777777" w:rsidR="008E6F7C" w:rsidRPr="00EA2F42" w:rsidRDefault="008E6F7C" w:rsidP="00EA2F42">
      <w:pPr>
        <w:jc w:val="both"/>
        <w:rPr>
          <w:rFonts w:ascii="Arial" w:hAnsi="Arial" w:cs="Arial"/>
        </w:rPr>
      </w:pPr>
    </w:p>
    <w:sectPr w:rsidR="008E6F7C" w:rsidRPr="00EA2F42" w:rsidSect="00CB4BC9">
      <w:headerReference w:type="default" r:id="rId9"/>
      <w:footerReference w:type="default" r:id="rId10"/>
      <w:pgSz w:w="12240" w:h="15840"/>
      <w:pgMar w:top="1417" w:right="1417" w:bottom="1417" w:left="1417" w:header="708" w:footer="708" w:gutter="0"/>
      <w:pgNumType w:start="1"/>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C31E2" w14:textId="77777777" w:rsidR="006D440D" w:rsidRDefault="006D440D" w:rsidP="00F974A9">
      <w:pPr>
        <w:spacing w:line="240" w:lineRule="auto"/>
      </w:pPr>
      <w:r>
        <w:separator/>
      </w:r>
    </w:p>
  </w:endnote>
  <w:endnote w:type="continuationSeparator" w:id="0">
    <w:p w14:paraId="3A8245D0" w14:textId="77777777" w:rsidR="006D440D" w:rsidRDefault="006D440D" w:rsidP="00F97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086374"/>
      <w:docPartObj>
        <w:docPartGallery w:val="Page Numbers (Bottom of Page)"/>
        <w:docPartUnique/>
      </w:docPartObj>
    </w:sdtPr>
    <w:sdtEndPr/>
    <w:sdtContent>
      <w:p w14:paraId="0CD53B83" w14:textId="49497C1F" w:rsidR="00F34DA4" w:rsidRDefault="00F34DA4">
        <w:pPr>
          <w:pStyle w:val="Footer"/>
          <w:jc w:val="center"/>
        </w:pPr>
        <w:r>
          <w:fldChar w:fldCharType="begin"/>
        </w:r>
        <w:r>
          <w:instrText>PAGE   \* MERGEFORMAT</w:instrText>
        </w:r>
        <w:r>
          <w:fldChar w:fldCharType="separate"/>
        </w:r>
        <w:r w:rsidR="00DB6708">
          <w:rPr>
            <w:noProof/>
          </w:rPr>
          <w:t>2</w:t>
        </w:r>
        <w:r>
          <w:fldChar w:fldCharType="end"/>
        </w:r>
      </w:p>
    </w:sdtContent>
  </w:sdt>
  <w:p w14:paraId="0F854294" w14:textId="77777777" w:rsidR="00F34DA4" w:rsidRDefault="00F34D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287FC" w14:textId="77777777" w:rsidR="006D440D" w:rsidRDefault="006D440D" w:rsidP="00F974A9">
      <w:pPr>
        <w:spacing w:line="240" w:lineRule="auto"/>
      </w:pPr>
      <w:r>
        <w:separator/>
      </w:r>
    </w:p>
  </w:footnote>
  <w:footnote w:type="continuationSeparator" w:id="0">
    <w:p w14:paraId="0C6F79D7" w14:textId="77777777" w:rsidR="006D440D" w:rsidRDefault="006D440D" w:rsidP="00F974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A9644" w14:textId="77777777" w:rsidR="00CB4BC9" w:rsidRPr="00F577D0" w:rsidRDefault="00CB4BC9" w:rsidP="00CB4BC9">
    <w:pPr>
      <w:tabs>
        <w:tab w:val="left" w:pos="1134"/>
        <w:tab w:val="left" w:pos="1701"/>
        <w:tab w:val="left" w:pos="1985"/>
        <w:tab w:val="left" w:pos="5103"/>
      </w:tabs>
      <w:jc w:val="both"/>
      <w:rPr>
        <w:rFonts w:ascii="Arial" w:hAnsi="Arial"/>
        <w:i/>
        <w:color w:val="0070C0"/>
        <w:sz w:val="14"/>
        <w:szCs w:val="14"/>
      </w:rPr>
    </w:pPr>
    <w:r w:rsidRPr="00A718CF">
      <w:rPr>
        <w:rFonts w:ascii="Arial" w:hAnsi="Arial"/>
        <w:bCs/>
        <w:i/>
        <w:iCs/>
        <w:color w:val="0070C0"/>
        <w:sz w:val="16"/>
        <w:szCs w:val="16"/>
      </w:rPr>
      <w:t>Univerzitní centrum Telč - Sta</w:t>
    </w:r>
    <w:r>
      <w:rPr>
        <w:rFonts w:ascii="Arial" w:hAnsi="Arial"/>
        <w:bCs/>
        <w:i/>
        <w:iCs/>
        <w:color w:val="0070C0"/>
        <w:sz w:val="16"/>
        <w:szCs w:val="16"/>
      </w:rPr>
      <w:t xml:space="preserve">vební úpravy kavárny a navazujících prostor, </w:t>
    </w:r>
    <w:r w:rsidRPr="00A718CF">
      <w:rPr>
        <w:rFonts w:ascii="Arial" w:hAnsi="Arial"/>
        <w:bCs/>
        <w:i/>
        <w:iCs/>
        <w:color w:val="0070C0"/>
        <w:sz w:val="16"/>
        <w:szCs w:val="16"/>
      </w:rPr>
      <w:t>Nám. Zachariáše z Hradce 2, 588 56 Telč</w:t>
    </w:r>
  </w:p>
  <w:p w14:paraId="2E7D935B" w14:textId="07E03193" w:rsidR="00F023A9" w:rsidRPr="00CB4BC9" w:rsidRDefault="00F023A9" w:rsidP="00CB4B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02A28"/>
    <w:multiLevelType w:val="hybridMultilevel"/>
    <w:tmpl w:val="E31A0A58"/>
    <w:lvl w:ilvl="0" w:tplc="97589E56">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49E803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E2133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CC445CA"/>
    <w:multiLevelType w:val="multilevel"/>
    <w:tmpl w:val="52F88D92"/>
    <w:lvl w:ilvl="0">
      <w:start w:val="1"/>
      <w:numFmt w:val="decimal"/>
      <w:pStyle w:val="AZKnadpis1"/>
      <w:lvlText w:val="%1."/>
      <w:lvlJc w:val="left"/>
      <w:pPr>
        <w:tabs>
          <w:tab w:val="num" w:pos="360"/>
        </w:tabs>
        <w:ind w:left="360" w:hanging="360"/>
      </w:pPr>
      <w:rPr>
        <w:rFonts w:hint="default"/>
      </w:rPr>
    </w:lvl>
    <w:lvl w:ilvl="1">
      <w:start w:val="1"/>
      <w:numFmt w:val="decimal"/>
      <w:pStyle w:val="FCnadpis2"/>
      <w:lvlText w:val="%1.%2."/>
      <w:lvlJc w:val="left"/>
      <w:pPr>
        <w:tabs>
          <w:tab w:val="num" w:pos="1080"/>
        </w:tabs>
        <w:ind w:left="792" w:hanging="432"/>
      </w:pPr>
      <w:rPr>
        <w:rFonts w:hint="default"/>
      </w:rPr>
    </w:lvl>
    <w:lvl w:ilvl="2">
      <w:start w:val="1"/>
      <w:numFmt w:val="decimal"/>
      <w:pStyle w:val="FCnadpis3"/>
      <w:lvlText w:val="%1.%2.%3."/>
      <w:lvlJc w:val="left"/>
      <w:pPr>
        <w:tabs>
          <w:tab w:val="num" w:pos="1800"/>
        </w:tabs>
        <w:ind w:left="1224" w:hanging="504"/>
      </w:pPr>
      <w:rPr>
        <w:rFonts w:hint="default"/>
      </w:rPr>
    </w:lvl>
    <w:lvl w:ilvl="3">
      <w:start w:val="1"/>
      <w:numFmt w:val="decimal"/>
      <w:pStyle w:val="FCnadpis4"/>
      <w:lvlText w:val="%1.%2.%3.%4."/>
      <w:lvlJc w:val="left"/>
      <w:pPr>
        <w:tabs>
          <w:tab w:val="num" w:pos="2160"/>
        </w:tabs>
        <w:ind w:left="1728" w:hanging="64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EDC"/>
    <w:rsid w:val="0000265D"/>
    <w:rsid w:val="00015F7A"/>
    <w:rsid w:val="00060805"/>
    <w:rsid w:val="000B064A"/>
    <w:rsid w:val="000F6CBB"/>
    <w:rsid w:val="00110C77"/>
    <w:rsid w:val="00196AD5"/>
    <w:rsid w:val="001A4BE2"/>
    <w:rsid w:val="001D2ABD"/>
    <w:rsid w:val="001F2B90"/>
    <w:rsid w:val="00252C6E"/>
    <w:rsid w:val="00257FC4"/>
    <w:rsid w:val="0029200B"/>
    <w:rsid w:val="002921C5"/>
    <w:rsid w:val="00293269"/>
    <w:rsid w:val="002D51D0"/>
    <w:rsid w:val="003172EC"/>
    <w:rsid w:val="00336C2F"/>
    <w:rsid w:val="00386098"/>
    <w:rsid w:val="00432602"/>
    <w:rsid w:val="00433C7F"/>
    <w:rsid w:val="00457C42"/>
    <w:rsid w:val="004A710C"/>
    <w:rsid w:val="004C6E1B"/>
    <w:rsid w:val="00596CCB"/>
    <w:rsid w:val="005D38DD"/>
    <w:rsid w:val="005E66C8"/>
    <w:rsid w:val="0068584B"/>
    <w:rsid w:val="0068640B"/>
    <w:rsid w:val="006A7BB8"/>
    <w:rsid w:val="006B3792"/>
    <w:rsid w:val="006C77C9"/>
    <w:rsid w:val="006D440D"/>
    <w:rsid w:val="00745238"/>
    <w:rsid w:val="00773FD8"/>
    <w:rsid w:val="007A7ADD"/>
    <w:rsid w:val="008039A6"/>
    <w:rsid w:val="00826482"/>
    <w:rsid w:val="00852EDC"/>
    <w:rsid w:val="008E6F7C"/>
    <w:rsid w:val="008F48DF"/>
    <w:rsid w:val="009755ED"/>
    <w:rsid w:val="00975A6C"/>
    <w:rsid w:val="009B169E"/>
    <w:rsid w:val="009E66B5"/>
    <w:rsid w:val="00A64932"/>
    <w:rsid w:val="00A73161"/>
    <w:rsid w:val="00A84F41"/>
    <w:rsid w:val="00AA185D"/>
    <w:rsid w:val="00AD17FA"/>
    <w:rsid w:val="00B26D97"/>
    <w:rsid w:val="00B35AD3"/>
    <w:rsid w:val="00B5090B"/>
    <w:rsid w:val="00B869B5"/>
    <w:rsid w:val="00B9008F"/>
    <w:rsid w:val="00B95BD2"/>
    <w:rsid w:val="00BA38E5"/>
    <w:rsid w:val="00BA5516"/>
    <w:rsid w:val="00C40BB5"/>
    <w:rsid w:val="00C73724"/>
    <w:rsid w:val="00CB3FE2"/>
    <w:rsid w:val="00CB4BC9"/>
    <w:rsid w:val="00CE58DC"/>
    <w:rsid w:val="00D169DD"/>
    <w:rsid w:val="00D355C4"/>
    <w:rsid w:val="00D360E4"/>
    <w:rsid w:val="00DA5197"/>
    <w:rsid w:val="00DB6708"/>
    <w:rsid w:val="00E0137E"/>
    <w:rsid w:val="00E0749E"/>
    <w:rsid w:val="00EA2F42"/>
    <w:rsid w:val="00EE547F"/>
    <w:rsid w:val="00F023A9"/>
    <w:rsid w:val="00F245D0"/>
    <w:rsid w:val="00F271D1"/>
    <w:rsid w:val="00F34DA4"/>
    <w:rsid w:val="00F974A9"/>
    <w:rsid w:val="00FD6472"/>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8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97"/>
    <w:pPr>
      <w:spacing w:after="0"/>
    </w:pPr>
    <w:rPr>
      <w:rFonts w:ascii="Times New Roman" w:hAnsi="Times New Roman"/>
    </w:rPr>
  </w:style>
  <w:style w:type="paragraph" w:styleId="Heading1">
    <w:name w:val="heading 1"/>
    <w:basedOn w:val="Normal"/>
    <w:next w:val="Normal"/>
    <w:link w:val="Heading1Char"/>
    <w:uiPriority w:val="9"/>
    <w:qFormat/>
    <w:rsid w:val="002D51D0"/>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E547F"/>
    <w:pPr>
      <w:keepNext/>
      <w:keepLines/>
      <w:spacing w:before="40"/>
      <w:outlineLvl w:val="1"/>
    </w:pPr>
    <w:rPr>
      <w:rFonts w:eastAsiaTheme="majorEastAsia" w:cstheme="majorBidi"/>
      <w:b/>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4A9"/>
    <w:pPr>
      <w:tabs>
        <w:tab w:val="center" w:pos="4536"/>
        <w:tab w:val="right" w:pos="9072"/>
      </w:tabs>
      <w:spacing w:line="240" w:lineRule="auto"/>
    </w:pPr>
  </w:style>
  <w:style w:type="character" w:customStyle="1" w:styleId="HeaderChar">
    <w:name w:val="Header Char"/>
    <w:basedOn w:val="DefaultParagraphFont"/>
    <w:link w:val="Header"/>
    <w:uiPriority w:val="99"/>
    <w:rsid w:val="00F974A9"/>
  </w:style>
  <w:style w:type="paragraph" w:styleId="Footer">
    <w:name w:val="footer"/>
    <w:basedOn w:val="Normal"/>
    <w:link w:val="FooterChar"/>
    <w:uiPriority w:val="99"/>
    <w:unhideWhenUsed/>
    <w:rsid w:val="00F974A9"/>
    <w:pPr>
      <w:tabs>
        <w:tab w:val="center" w:pos="4536"/>
        <w:tab w:val="right" w:pos="9072"/>
      </w:tabs>
      <w:spacing w:line="240" w:lineRule="auto"/>
    </w:pPr>
  </w:style>
  <w:style w:type="character" w:customStyle="1" w:styleId="FooterChar">
    <w:name w:val="Footer Char"/>
    <w:basedOn w:val="DefaultParagraphFont"/>
    <w:link w:val="Footer"/>
    <w:uiPriority w:val="99"/>
    <w:rsid w:val="00F974A9"/>
  </w:style>
  <w:style w:type="character" w:customStyle="1" w:styleId="instancename">
    <w:name w:val="instancename"/>
    <w:basedOn w:val="DefaultParagraphFont"/>
    <w:rsid w:val="00F974A9"/>
  </w:style>
  <w:style w:type="character" w:customStyle="1" w:styleId="accesshide">
    <w:name w:val="accesshide"/>
    <w:basedOn w:val="DefaultParagraphFont"/>
    <w:rsid w:val="00F974A9"/>
  </w:style>
  <w:style w:type="paragraph" w:styleId="BodyText">
    <w:name w:val="Body Text"/>
    <w:basedOn w:val="Normal"/>
    <w:link w:val="BodyTextChar"/>
    <w:uiPriority w:val="1"/>
    <w:qFormat/>
    <w:rsid w:val="00F974A9"/>
    <w:pPr>
      <w:widowControl w:val="0"/>
      <w:autoSpaceDE w:val="0"/>
      <w:autoSpaceDN w:val="0"/>
      <w:spacing w:line="240" w:lineRule="auto"/>
    </w:pPr>
    <w:rPr>
      <w:rFonts w:eastAsia="Times New Roman" w:cs="Times New Roman"/>
      <w:sz w:val="24"/>
      <w:szCs w:val="24"/>
    </w:rPr>
  </w:style>
  <w:style w:type="character" w:customStyle="1" w:styleId="BodyTextChar">
    <w:name w:val="Body Text Char"/>
    <w:basedOn w:val="DefaultParagraphFont"/>
    <w:link w:val="BodyText"/>
    <w:uiPriority w:val="1"/>
    <w:rsid w:val="00F974A9"/>
    <w:rPr>
      <w:rFonts w:ascii="Times New Roman" w:eastAsia="Times New Roman" w:hAnsi="Times New Roman" w:cs="Times New Roman"/>
      <w:sz w:val="24"/>
      <w:szCs w:val="24"/>
    </w:rPr>
  </w:style>
  <w:style w:type="table" w:customStyle="1" w:styleId="Svtltabulkaseznamu1zvraznn31">
    <w:name w:val="Světlá tabulka seznamu 1 – zvýraznění 31"/>
    <w:basedOn w:val="TableNormal"/>
    <w:uiPriority w:val="46"/>
    <w:rsid w:val="00F974A9"/>
    <w:pPr>
      <w:spacing w:after="0" w:line="240" w:lineRule="auto"/>
    </w:pPr>
    <w:rPr>
      <w:rFonts w:eastAsiaTheme="minorEastAsia"/>
      <w:sz w:val="21"/>
      <w:szCs w:val="21"/>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Styl1">
    <w:name w:val="Styl1"/>
    <w:basedOn w:val="Normal"/>
    <w:link w:val="Styl1Char"/>
    <w:qFormat/>
    <w:rsid w:val="000F6CBB"/>
    <w:pPr>
      <w:tabs>
        <w:tab w:val="left" w:pos="0"/>
        <w:tab w:val="left" w:pos="300"/>
        <w:tab w:val="left" w:pos="600"/>
        <w:tab w:val="left" w:pos="8400"/>
      </w:tabs>
      <w:autoSpaceDE w:val="0"/>
      <w:autoSpaceDN w:val="0"/>
      <w:adjustRightInd w:val="0"/>
      <w:spacing w:line="240" w:lineRule="auto"/>
    </w:pPr>
    <w:rPr>
      <w:b/>
      <w:noProof/>
      <w:sz w:val="24"/>
      <w:u w:val="single"/>
    </w:rPr>
  </w:style>
  <w:style w:type="character" w:customStyle="1" w:styleId="Heading1Char">
    <w:name w:val="Heading 1 Char"/>
    <w:basedOn w:val="DefaultParagraphFont"/>
    <w:link w:val="Heading1"/>
    <w:uiPriority w:val="9"/>
    <w:rsid w:val="002D51D0"/>
    <w:rPr>
      <w:rFonts w:ascii="Times New Roman" w:eastAsiaTheme="majorEastAsia" w:hAnsi="Times New Roman" w:cstheme="majorBidi"/>
      <w:b/>
      <w:sz w:val="32"/>
      <w:szCs w:val="32"/>
    </w:rPr>
  </w:style>
  <w:style w:type="character" w:customStyle="1" w:styleId="Styl1Char">
    <w:name w:val="Styl1 Char"/>
    <w:basedOn w:val="DefaultParagraphFont"/>
    <w:link w:val="Styl1"/>
    <w:rsid w:val="000F6CBB"/>
    <w:rPr>
      <w:rFonts w:ascii="Times New Roman" w:hAnsi="Times New Roman"/>
      <w:b/>
      <w:noProof/>
      <w:sz w:val="24"/>
      <w:u w:val="single"/>
    </w:rPr>
  </w:style>
  <w:style w:type="paragraph" w:styleId="TOCHeading">
    <w:name w:val="TOC Heading"/>
    <w:basedOn w:val="Heading1"/>
    <w:next w:val="Normal"/>
    <w:uiPriority w:val="39"/>
    <w:unhideWhenUsed/>
    <w:qFormat/>
    <w:rsid w:val="00EE547F"/>
    <w:pPr>
      <w:outlineLvl w:val="9"/>
    </w:pPr>
    <w:rPr>
      <w:lang w:eastAsia="cs-CZ"/>
    </w:rPr>
  </w:style>
  <w:style w:type="character" w:customStyle="1" w:styleId="Heading2Char">
    <w:name w:val="Heading 2 Char"/>
    <w:basedOn w:val="DefaultParagraphFont"/>
    <w:link w:val="Heading2"/>
    <w:uiPriority w:val="9"/>
    <w:rsid w:val="00EE547F"/>
    <w:rPr>
      <w:rFonts w:ascii="Times New Roman" w:eastAsiaTheme="majorEastAsia" w:hAnsi="Times New Roman" w:cstheme="majorBidi"/>
      <w:b/>
      <w:sz w:val="24"/>
      <w:szCs w:val="26"/>
      <w:u w:val="single"/>
    </w:rPr>
  </w:style>
  <w:style w:type="paragraph" w:styleId="TOC1">
    <w:name w:val="toc 1"/>
    <w:basedOn w:val="Normal"/>
    <w:next w:val="Normal"/>
    <w:autoRedefine/>
    <w:uiPriority w:val="39"/>
    <w:unhideWhenUsed/>
    <w:rsid w:val="00EE547F"/>
    <w:pPr>
      <w:spacing w:after="100"/>
    </w:pPr>
  </w:style>
  <w:style w:type="paragraph" w:styleId="TOC2">
    <w:name w:val="toc 2"/>
    <w:basedOn w:val="Normal"/>
    <w:next w:val="Normal"/>
    <w:autoRedefine/>
    <w:uiPriority w:val="39"/>
    <w:unhideWhenUsed/>
    <w:rsid w:val="00EE547F"/>
    <w:pPr>
      <w:spacing w:after="100"/>
      <w:ind w:left="220"/>
    </w:pPr>
  </w:style>
  <w:style w:type="character" w:styleId="Hyperlink">
    <w:name w:val="Hyperlink"/>
    <w:basedOn w:val="DefaultParagraphFont"/>
    <w:uiPriority w:val="99"/>
    <w:unhideWhenUsed/>
    <w:rsid w:val="00EE547F"/>
    <w:rPr>
      <w:color w:val="0563C1" w:themeColor="hyperlink"/>
      <w:u w:val="single"/>
    </w:rPr>
  </w:style>
  <w:style w:type="paragraph" w:styleId="ListParagraph">
    <w:name w:val="List Paragraph"/>
    <w:basedOn w:val="Normal"/>
    <w:uiPriority w:val="34"/>
    <w:qFormat/>
    <w:rsid w:val="009E66B5"/>
    <w:pPr>
      <w:ind w:left="720"/>
      <w:contextualSpacing/>
    </w:pPr>
  </w:style>
  <w:style w:type="paragraph" w:styleId="BalloonText">
    <w:name w:val="Balloon Text"/>
    <w:basedOn w:val="Normal"/>
    <w:link w:val="BalloonTextChar"/>
    <w:uiPriority w:val="99"/>
    <w:semiHidden/>
    <w:unhideWhenUsed/>
    <w:rsid w:val="007452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238"/>
    <w:rPr>
      <w:rFonts w:ascii="Tahoma" w:hAnsi="Tahoma" w:cs="Tahoma"/>
      <w:sz w:val="16"/>
      <w:szCs w:val="16"/>
    </w:rPr>
  </w:style>
  <w:style w:type="paragraph" w:customStyle="1" w:styleId="FCtext">
    <w:name w:val="FC text"/>
    <w:basedOn w:val="Normal"/>
    <w:link w:val="FCtextChar"/>
    <w:uiPriority w:val="99"/>
    <w:rsid w:val="00015F7A"/>
    <w:pPr>
      <w:spacing w:before="40" w:after="40" w:line="240" w:lineRule="auto"/>
      <w:ind w:left="340" w:firstLine="340"/>
      <w:contextualSpacing/>
      <w:jc w:val="both"/>
    </w:pPr>
    <w:rPr>
      <w:rFonts w:ascii="Arial" w:eastAsia="Times New Roman" w:hAnsi="Arial" w:cs="Times New Roman"/>
      <w:sz w:val="20"/>
      <w:szCs w:val="20"/>
      <w:lang w:eastAsia="cs-CZ"/>
    </w:rPr>
  </w:style>
  <w:style w:type="character" w:customStyle="1" w:styleId="FCtextChar">
    <w:name w:val="FC text Char"/>
    <w:link w:val="FCtext"/>
    <w:uiPriority w:val="99"/>
    <w:rsid w:val="00015F7A"/>
    <w:rPr>
      <w:rFonts w:ascii="Arial" w:eastAsia="Times New Roman" w:hAnsi="Arial" w:cs="Times New Roman"/>
      <w:sz w:val="20"/>
      <w:szCs w:val="20"/>
      <w:lang w:eastAsia="cs-CZ"/>
    </w:rPr>
  </w:style>
  <w:style w:type="paragraph" w:customStyle="1" w:styleId="AZKtext">
    <w:name w:val="AZK text"/>
    <w:basedOn w:val="Normal"/>
    <w:link w:val="AZKtextChar"/>
    <w:uiPriority w:val="99"/>
    <w:rsid w:val="0000265D"/>
    <w:pPr>
      <w:spacing w:before="40" w:after="40" w:line="240" w:lineRule="auto"/>
      <w:ind w:left="340" w:firstLine="340"/>
      <w:contextualSpacing/>
      <w:jc w:val="both"/>
    </w:pPr>
    <w:rPr>
      <w:rFonts w:ascii="Arial" w:eastAsia="Times New Roman" w:hAnsi="Arial" w:cs="Times New Roman"/>
      <w:sz w:val="20"/>
      <w:szCs w:val="20"/>
      <w:lang w:eastAsia="cs-CZ"/>
    </w:rPr>
  </w:style>
  <w:style w:type="character" w:customStyle="1" w:styleId="AZKtextChar">
    <w:name w:val="AZK text Char"/>
    <w:link w:val="AZKtext"/>
    <w:uiPriority w:val="99"/>
    <w:rsid w:val="0000265D"/>
    <w:rPr>
      <w:rFonts w:ascii="Arial" w:eastAsia="Times New Roman" w:hAnsi="Arial" w:cs="Times New Roman"/>
      <w:sz w:val="20"/>
      <w:szCs w:val="20"/>
      <w:lang w:eastAsia="cs-CZ"/>
    </w:rPr>
  </w:style>
  <w:style w:type="paragraph" w:customStyle="1" w:styleId="FCnadpis2">
    <w:name w:val="FC nadpis 2"/>
    <w:basedOn w:val="Normal"/>
    <w:next w:val="Normal"/>
    <w:rsid w:val="00B35AD3"/>
    <w:pPr>
      <w:numPr>
        <w:ilvl w:val="1"/>
        <w:numId w:val="2"/>
      </w:numPr>
      <w:spacing w:before="160" w:after="100" w:line="240" w:lineRule="auto"/>
    </w:pPr>
    <w:rPr>
      <w:rFonts w:ascii="Arial" w:eastAsia="Times New Roman" w:hAnsi="Arial" w:cs="Times New Roman"/>
      <w:b/>
      <w:color w:val="0070C0"/>
      <w:sz w:val="28"/>
      <w:szCs w:val="28"/>
      <w:lang w:eastAsia="cs-CZ"/>
    </w:rPr>
  </w:style>
  <w:style w:type="paragraph" w:customStyle="1" w:styleId="FCnadpis3">
    <w:name w:val="FC nadpis 3"/>
    <w:basedOn w:val="Normal"/>
    <w:next w:val="Normal"/>
    <w:rsid w:val="00B35AD3"/>
    <w:pPr>
      <w:numPr>
        <w:ilvl w:val="2"/>
        <w:numId w:val="2"/>
      </w:numPr>
      <w:spacing w:before="120" w:after="100" w:line="240" w:lineRule="auto"/>
      <w:ind w:left="1225" w:hanging="505"/>
    </w:pPr>
    <w:rPr>
      <w:rFonts w:ascii="Arial" w:eastAsia="Times New Roman" w:hAnsi="Arial" w:cs="Times New Roman"/>
      <w:b/>
      <w:color w:val="0070C0"/>
      <w:sz w:val="24"/>
      <w:szCs w:val="28"/>
      <w:lang w:eastAsia="cs-CZ"/>
    </w:rPr>
  </w:style>
  <w:style w:type="paragraph" w:customStyle="1" w:styleId="FCnadpis4">
    <w:name w:val="FC nadpis 4"/>
    <w:next w:val="Normal"/>
    <w:rsid w:val="00B35AD3"/>
    <w:pPr>
      <w:numPr>
        <w:ilvl w:val="3"/>
        <w:numId w:val="2"/>
      </w:numPr>
      <w:spacing w:before="100" w:after="100" w:line="240" w:lineRule="auto"/>
    </w:pPr>
    <w:rPr>
      <w:rFonts w:ascii="Arial" w:eastAsia="Times New Roman" w:hAnsi="Arial" w:cs="Times New Roman"/>
      <w:b/>
      <w:color w:val="0070C0"/>
      <w:sz w:val="20"/>
      <w:szCs w:val="28"/>
      <w:lang w:eastAsia="cs-CZ"/>
    </w:rPr>
  </w:style>
  <w:style w:type="paragraph" w:customStyle="1" w:styleId="AZKnadpis1">
    <w:name w:val="AZK nadpis 1"/>
    <w:basedOn w:val="Normal"/>
    <w:next w:val="AZKtext"/>
    <w:rsid w:val="00B35AD3"/>
    <w:pPr>
      <w:numPr>
        <w:numId w:val="2"/>
      </w:numPr>
      <w:tabs>
        <w:tab w:val="clear" w:pos="360"/>
        <w:tab w:val="num" w:pos="720"/>
      </w:tabs>
      <w:spacing w:before="240" w:after="100" w:line="240" w:lineRule="auto"/>
      <w:ind w:left="641" w:hanging="357"/>
    </w:pPr>
    <w:rPr>
      <w:rFonts w:ascii="Arial" w:eastAsia="Times New Roman" w:hAnsi="Arial" w:cs="Times New Roman"/>
      <w:b/>
      <w:color w:val="005641"/>
      <w:sz w:val="32"/>
      <w:szCs w:val="28"/>
      <w:lang w:eastAsia="cs-CZ"/>
    </w:rPr>
  </w:style>
  <w:style w:type="paragraph" w:customStyle="1" w:styleId="4text">
    <w:name w:val="4_text"/>
    <w:basedOn w:val="Normal"/>
    <w:uiPriority w:val="99"/>
    <w:rsid w:val="00B9008F"/>
    <w:pPr>
      <w:spacing w:before="40" w:after="40" w:line="240" w:lineRule="auto"/>
      <w:ind w:firstLine="340"/>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97"/>
    <w:pPr>
      <w:spacing w:after="0"/>
    </w:pPr>
    <w:rPr>
      <w:rFonts w:ascii="Times New Roman" w:hAnsi="Times New Roman"/>
    </w:rPr>
  </w:style>
  <w:style w:type="paragraph" w:styleId="Heading1">
    <w:name w:val="heading 1"/>
    <w:basedOn w:val="Normal"/>
    <w:next w:val="Normal"/>
    <w:link w:val="Heading1Char"/>
    <w:uiPriority w:val="9"/>
    <w:qFormat/>
    <w:rsid w:val="002D51D0"/>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E547F"/>
    <w:pPr>
      <w:keepNext/>
      <w:keepLines/>
      <w:spacing w:before="40"/>
      <w:outlineLvl w:val="1"/>
    </w:pPr>
    <w:rPr>
      <w:rFonts w:eastAsiaTheme="majorEastAsia" w:cstheme="majorBidi"/>
      <w:b/>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4A9"/>
    <w:pPr>
      <w:tabs>
        <w:tab w:val="center" w:pos="4536"/>
        <w:tab w:val="right" w:pos="9072"/>
      </w:tabs>
      <w:spacing w:line="240" w:lineRule="auto"/>
    </w:pPr>
  </w:style>
  <w:style w:type="character" w:customStyle="1" w:styleId="HeaderChar">
    <w:name w:val="Header Char"/>
    <w:basedOn w:val="DefaultParagraphFont"/>
    <w:link w:val="Header"/>
    <w:uiPriority w:val="99"/>
    <w:rsid w:val="00F974A9"/>
  </w:style>
  <w:style w:type="paragraph" w:styleId="Footer">
    <w:name w:val="footer"/>
    <w:basedOn w:val="Normal"/>
    <w:link w:val="FooterChar"/>
    <w:uiPriority w:val="99"/>
    <w:unhideWhenUsed/>
    <w:rsid w:val="00F974A9"/>
    <w:pPr>
      <w:tabs>
        <w:tab w:val="center" w:pos="4536"/>
        <w:tab w:val="right" w:pos="9072"/>
      </w:tabs>
      <w:spacing w:line="240" w:lineRule="auto"/>
    </w:pPr>
  </w:style>
  <w:style w:type="character" w:customStyle="1" w:styleId="FooterChar">
    <w:name w:val="Footer Char"/>
    <w:basedOn w:val="DefaultParagraphFont"/>
    <w:link w:val="Footer"/>
    <w:uiPriority w:val="99"/>
    <w:rsid w:val="00F974A9"/>
  </w:style>
  <w:style w:type="character" w:customStyle="1" w:styleId="instancename">
    <w:name w:val="instancename"/>
    <w:basedOn w:val="DefaultParagraphFont"/>
    <w:rsid w:val="00F974A9"/>
  </w:style>
  <w:style w:type="character" w:customStyle="1" w:styleId="accesshide">
    <w:name w:val="accesshide"/>
    <w:basedOn w:val="DefaultParagraphFont"/>
    <w:rsid w:val="00F974A9"/>
  </w:style>
  <w:style w:type="paragraph" w:styleId="BodyText">
    <w:name w:val="Body Text"/>
    <w:basedOn w:val="Normal"/>
    <w:link w:val="BodyTextChar"/>
    <w:uiPriority w:val="1"/>
    <w:qFormat/>
    <w:rsid w:val="00F974A9"/>
    <w:pPr>
      <w:widowControl w:val="0"/>
      <w:autoSpaceDE w:val="0"/>
      <w:autoSpaceDN w:val="0"/>
      <w:spacing w:line="240" w:lineRule="auto"/>
    </w:pPr>
    <w:rPr>
      <w:rFonts w:eastAsia="Times New Roman" w:cs="Times New Roman"/>
      <w:sz w:val="24"/>
      <w:szCs w:val="24"/>
    </w:rPr>
  </w:style>
  <w:style w:type="character" w:customStyle="1" w:styleId="BodyTextChar">
    <w:name w:val="Body Text Char"/>
    <w:basedOn w:val="DefaultParagraphFont"/>
    <w:link w:val="BodyText"/>
    <w:uiPriority w:val="1"/>
    <w:rsid w:val="00F974A9"/>
    <w:rPr>
      <w:rFonts w:ascii="Times New Roman" w:eastAsia="Times New Roman" w:hAnsi="Times New Roman" w:cs="Times New Roman"/>
      <w:sz w:val="24"/>
      <w:szCs w:val="24"/>
    </w:rPr>
  </w:style>
  <w:style w:type="table" w:customStyle="1" w:styleId="Svtltabulkaseznamu1zvraznn31">
    <w:name w:val="Světlá tabulka seznamu 1 – zvýraznění 31"/>
    <w:basedOn w:val="TableNormal"/>
    <w:uiPriority w:val="46"/>
    <w:rsid w:val="00F974A9"/>
    <w:pPr>
      <w:spacing w:after="0" w:line="240" w:lineRule="auto"/>
    </w:pPr>
    <w:rPr>
      <w:rFonts w:eastAsiaTheme="minorEastAsia"/>
      <w:sz w:val="21"/>
      <w:szCs w:val="21"/>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Styl1">
    <w:name w:val="Styl1"/>
    <w:basedOn w:val="Normal"/>
    <w:link w:val="Styl1Char"/>
    <w:qFormat/>
    <w:rsid w:val="000F6CBB"/>
    <w:pPr>
      <w:tabs>
        <w:tab w:val="left" w:pos="0"/>
        <w:tab w:val="left" w:pos="300"/>
        <w:tab w:val="left" w:pos="600"/>
        <w:tab w:val="left" w:pos="8400"/>
      </w:tabs>
      <w:autoSpaceDE w:val="0"/>
      <w:autoSpaceDN w:val="0"/>
      <w:adjustRightInd w:val="0"/>
      <w:spacing w:line="240" w:lineRule="auto"/>
    </w:pPr>
    <w:rPr>
      <w:b/>
      <w:noProof/>
      <w:sz w:val="24"/>
      <w:u w:val="single"/>
    </w:rPr>
  </w:style>
  <w:style w:type="character" w:customStyle="1" w:styleId="Heading1Char">
    <w:name w:val="Heading 1 Char"/>
    <w:basedOn w:val="DefaultParagraphFont"/>
    <w:link w:val="Heading1"/>
    <w:uiPriority w:val="9"/>
    <w:rsid w:val="002D51D0"/>
    <w:rPr>
      <w:rFonts w:ascii="Times New Roman" w:eastAsiaTheme="majorEastAsia" w:hAnsi="Times New Roman" w:cstheme="majorBidi"/>
      <w:b/>
      <w:sz w:val="32"/>
      <w:szCs w:val="32"/>
    </w:rPr>
  </w:style>
  <w:style w:type="character" w:customStyle="1" w:styleId="Styl1Char">
    <w:name w:val="Styl1 Char"/>
    <w:basedOn w:val="DefaultParagraphFont"/>
    <w:link w:val="Styl1"/>
    <w:rsid w:val="000F6CBB"/>
    <w:rPr>
      <w:rFonts w:ascii="Times New Roman" w:hAnsi="Times New Roman"/>
      <w:b/>
      <w:noProof/>
      <w:sz w:val="24"/>
      <w:u w:val="single"/>
    </w:rPr>
  </w:style>
  <w:style w:type="paragraph" w:styleId="TOCHeading">
    <w:name w:val="TOC Heading"/>
    <w:basedOn w:val="Heading1"/>
    <w:next w:val="Normal"/>
    <w:uiPriority w:val="39"/>
    <w:unhideWhenUsed/>
    <w:qFormat/>
    <w:rsid w:val="00EE547F"/>
    <w:pPr>
      <w:outlineLvl w:val="9"/>
    </w:pPr>
    <w:rPr>
      <w:lang w:eastAsia="cs-CZ"/>
    </w:rPr>
  </w:style>
  <w:style w:type="character" w:customStyle="1" w:styleId="Heading2Char">
    <w:name w:val="Heading 2 Char"/>
    <w:basedOn w:val="DefaultParagraphFont"/>
    <w:link w:val="Heading2"/>
    <w:uiPriority w:val="9"/>
    <w:rsid w:val="00EE547F"/>
    <w:rPr>
      <w:rFonts w:ascii="Times New Roman" w:eastAsiaTheme="majorEastAsia" w:hAnsi="Times New Roman" w:cstheme="majorBidi"/>
      <w:b/>
      <w:sz w:val="24"/>
      <w:szCs w:val="26"/>
      <w:u w:val="single"/>
    </w:rPr>
  </w:style>
  <w:style w:type="paragraph" w:styleId="TOC1">
    <w:name w:val="toc 1"/>
    <w:basedOn w:val="Normal"/>
    <w:next w:val="Normal"/>
    <w:autoRedefine/>
    <w:uiPriority w:val="39"/>
    <w:unhideWhenUsed/>
    <w:rsid w:val="00EE547F"/>
    <w:pPr>
      <w:spacing w:after="100"/>
    </w:pPr>
  </w:style>
  <w:style w:type="paragraph" w:styleId="TOC2">
    <w:name w:val="toc 2"/>
    <w:basedOn w:val="Normal"/>
    <w:next w:val="Normal"/>
    <w:autoRedefine/>
    <w:uiPriority w:val="39"/>
    <w:unhideWhenUsed/>
    <w:rsid w:val="00EE547F"/>
    <w:pPr>
      <w:spacing w:after="100"/>
      <w:ind w:left="220"/>
    </w:pPr>
  </w:style>
  <w:style w:type="character" w:styleId="Hyperlink">
    <w:name w:val="Hyperlink"/>
    <w:basedOn w:val="DefaultParagraphFont"/>
    <w:uiPriority w:val="99"/>
    <w:unhideWhenUsed/>
    <w:rsid w:val="00EE547F"/>
    <w:rPr>
      <w:color w:val="0563C1" w:themeColor="hyperlink"/>
      <w:u w:val="single"/>
    </w:rPr>
  </w:style>
  <w:style w:type="paragraph" w:styleId="ListParagraph">
    <w:name w:val="List Paragraph"/>
    <w:basedOn w:val="Normal"/>
    <w:uiPriority w:val="34"/>
    <w:qFormat/>
    <w:rsid w:val="009E66B5"/>
    <w:pPr>
      <w:ind w:left="720"/>
      <w:contextualSpacing/>
    </w:pPr>
  </w:style>
  <w:style w:type="paragraph" w:styleId="BalloonText">
    <w:name w:val="Balloon Text"/>
    <w:basedOn w:val="Normal"/>
    <w:link w:val="BalloonTextChar"/>
    <w:uiPriority w:val="99"/>
    <w:semiHidden/>
    <w:unhideWhenUsed/>
    <w:rsid w:val="007452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238"/>
    <w:rPr>
      <w:rFonts w:ascii="Tahoma" w:hAnsi="Tahoma" w:cs="Tahoma"/>
      <w:sz w:val="16"/>
      <w:szCs w:val="16"/>
    </w:rPr>
  </w:style>
  <w:style w:type="paragraph" w:customStyle="1" w:styleId="FCtext">
    <w:name w:val="FC text"/>
    <w:basedOn w:val="Normal"/>
    <w:link w:val="FCtextChar"/>
    <w:uiPriority w:val="99"/>
    <w:rsid w:val="00015F7A"/>
    <w:pPr>
      <w:spacing w:before="40" w:after="40" w:line="240" w:lineRule="auto"/>
      <w:ind w:left="340" w:firstLine="340"/>
      <w:contextualSpacing/>
      <w:jc w:val="both"/>
    </w:pPr>
    <w:rPr>
      <w:rFonts w:ascii="Arial" w:eastAsia="Times New Roman" w:hAnsi="Arial" w:cs="Times New Roman"/>
      <w:sz w:val="20"/>
      <w:szCs w:val="20"/>
      <w:lang w:eastAsia="cs-CZ"/>
    </w:rPr>
  </w:style>
  <w:style w:type="character" w:customStyle="1" w:styleId="FCtextChar">
    <w:name w:val="FC text Char"/>
    <w:link w:val="FCtext"/>
    <w:uiPriority w:val="99"/>
    <w:rsid w:val="00015F7A"/>
    <w:rPr>
      <w:rFonts w:ascii="Arial" w:eastAsia="Times New Roman" w:hAnsi="Arial" w:cs="Times New Roman"/>
      <w:sz w:val="20"/>
      <w:szCs w:val="20"/>
      <w:lang w:eastAsia="cs-CZ"/>
    </w:rPr>
  </w:style>
  <w:style w:type="paragraph" w:customStyle="1" w:styleId="AZKtext">
    <w:name w:val="AZK text"/>
    <w:basedOn w:val="Normal"/>
    <w:link w:val="AZKtextChar"/>
    <w:uiPriority w:val="99"/>
    <w:rsid w:val="0000265D"/>
    <w:pPr>
      <w:spacing w:before="40" w:after="40" w:line="240" w:lineRule="auto"/>
      <w:ind w:left="340" w:firstLine="340"/>
      <w:contextualSpacing/>
      <w:jc w:val="both"/>
    </w:pPr>
    <w:rPr>
      <w:rFonts w:ascii="Arial" w:eastAsia="Times New Roman" w:hAnsi="Arial" w:cs="Times New Roman"/>
      <w:sz w:val="20"/>
      <w:szCs w:val="20"/>
      <w:lang w:eastAsia="cs-CZ"/>
    </w:rPr>
  </w:style>
  <w:style w:type="character" w:customStyle="1" w:styleId="AZKtextChar">
    <w:name w:val="AZK text Char"/>
    <w:link w:val="AZKtext"/>
    <w:uiPriority w:val="99"/>
    <w:rsid w:val="0000265D"/>
    <w:rPr>
      <w:rFonts w:ascii="Arial" w:eastAsia="Times New Roman" w:hAnsi="Arial" w:cs="Times New Roman"/>
      <w:sz w:val="20"/>
      <w:szCs w:val="20"/>
      <w:lang w:eastAsia="cs-CZ"/>
    </w:rPr>
  </w:style>
  <w:style w:type="paragraph" w:customStyle="1" w:styleId="FCnadpis2">
    <w:name w:val="FC nadpis 2"/>
    <w:basedOn w:val="Normal"/>
    <w:next w:val="Normal"/>
    <w:rsid w:val="00B35AD3"/>
    <w:pPr>
      <w:numPr>
        <w:ilvl w:val="1"/>
        <w:numId w:val="2"/>
      </w:numPr>
      <w:spacing w:before="160" w:after="100" w:line="240" w:lineRule="auto"/>
    </w:pPr>
    <w:rPr>
      <w:rFonts w:ascii="Arial" w:eastAsia="Times New Roman" w:hAnsi="Arial" w:cs="Times New Roman"/>
      <w:b/>
      <w:color w:val="0070C0"/>
      <w:sz w:val="28"/>
      <w:szCs w:val="28"/>
      <w:lang w:eastAsia="cs-CZ"/>
    </w:rPr>
  </w:style>
  <w:style w:type="paragraph" w:customStyle="1" w:styleId="FCnadpis3">
    <w:name w:val="FC nadpis 3"/>
    <w:basedOn w:val="Normal"/>
    <w:next w:val="Normal"/>
    <w:rsid w:val="00B35AD3"/>
    <w:pPr>
      <w:numPr>
        <w:ilvl w:val="2"/>
        <w:numId w:val="2"/>
      </w:numPr>
      <w:spacing w:before="120" w:after="100" w:line="240" w:lineRule="auto"/>
      <w:ind w:left="1225" w:hanging="505"/>
    </w:pPr>
    <w:rPr>
      <w:rFonts w:ascii="Arial" w:eastAsia="Times New Roman" w:hAnsi="Arial" w:cs="Times New Roman"/>
      <w:b/>
      <w:color w:val="0070C0"/>
      <w:sz w:val="24"/>
      <w:szCs w:val="28"/>
      <w:lang w:eastAsia="cs-CZ"/>
    </w:rPr>
  </w:style>
  <w:style w:type="paragraph" w:customStyle="1" w:styleId="FCnadpis4">
    <w:name w:val="FC nadpis 4"/>
    <w:next w:val="Normal"/>
    <w:rsid w:val="00B35AD3"/>
    <w:pPr>
      <w:numPr>
        <w:ilvl w:val="3"/>
        <w:numId w:val="2"/>
      </w:numPr>
      <w:spacing w:before="100" w:after="100" w:line="240" w:lineRule="auto"/>
    </w:pPr>
    <w:rPr>
      <w:rFonts w:ascii="Arial" w:eastAsia="Times New Roman" w:hAnsi="Arial" w:cs="Times New Roman"/>
      <w:b/>
      <w:color w:val="0070C0"/>
      <w:sz w:val="20"/>
      <w:szCs w:val="28"/>
      <w:lang w:eastAsia="cs-CZ"/>
    </w:rPr>
  </w:style>
  <w:style w:type="paragraph" w:customStyle="1" w:styleId="AZKnadpis1">
    <w:name w:val="AZK nadpis 1"/>
    <w:basedOn w:val="Normal"/>
    <w:next w:val="AZKtext"/>
    <w:rsid w:val="00B35AD3"/>
    <w:pPr>
      <w:numPr>
        <w:numId w:val="2"/>
      </w:numPr>
      <w:tabs>
        <w:tab w:val="clear" w:pos="360"/>
        <w:tab w:val="num" w:pos="720"/>
      </w:tabs>
      <w:spacing w:before="240" w:after="100" w:line="240" w:lineRule="auto"/>
      <w:ind w:left="641" w:hanging="357"/>
    </w:pPr>
    <w:rPr>
      <w:rFonts w:ascii="Arial" w:eastAsia="Times New Roman" w:hAnsi="Arial" w:cs="Times New Roman"/>
      <w:b/>
      <w:color w:val="005641"/>
      <w:sz w:val="32"/>
      <w:szCs w:val="28"/>
      <w:lang w:eastAsia="cs-CZ"/>
    </w:rPr>
  </w:style>
  <w:style w:type="paragraph" w:customStyle="1" w:styleId="4text">
    <w:name w:val="4_text"/>
    <w:basedOn w:val="Normal"/>
    <w:uiPriority w:val="99"/>
    <w:rsid w:val="00B9008F"/>
    <w:pPr>
      <w:spacing w:before="40" w:after="40" w:line="240" w:lineRule="auto"/>
      <w:ind w:firstLine="340"/>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54447">
      <w:bodyDiv w:val="1"/>
      <w:marLeft w:val="0"/>
      <w:marRight w:val="0"/>
      <w:marTop w:val="0"/>
      <w:marBottom w:val="0"/>
      <w:divBdr>
        <w:top w:val="none" w:sz="0" w:space="0" w:color="auto"/>
        <w:left w:val="none" w:sz="0" w:space="0" w:color="auto"/>
        <w:bottom w:val="none" w:sz="0" w:space="0" w:color="auto"/>
        <w:right w:val="none" w:sz="0" w:space="0" w:color="auto"/>
      </w:divBdr>
    </w:div>
    <w:div w:id="225724713">
      <w:bodyDiv w:val="1"/>
      <w:marLeft w:val="0"/>
      <w:marRight w:val="0"/>
      <w:marTop w:val="0"/>
      <w:marBottom w:val="0"/>
      <w:divBdr>
        <w:top w:val="none" w:sz="0" w:space="0" w:color="auto"/>
        <w:left w:val="none" w:sz="0" w:space="0" w:color="auto"/>
        <w:bottom w:val="none" w:sz="0" w:space="0" w:color="auto"/>
        <w:right w:val="none" w:sz="0" w:space="0" w:color="auto"/>
      </w:divBdr>
    </w:div>
    <w:div w:id="242447436">
      <w:bodyDiv w:val="1"/>
      <w:marLeft w:val="0"/>
      <w:marRight w:val="0"/>
      <w:marTop w:val="0"/>
      <w:marBottom w:val="0"/>
      <w:divBdr>
        <w:top w:val="none" w:sz="0" w:space="0" w:color="auto"/>
        <w:left w:val="none" w:sz="0" w:space="0" w:color="auto"/>
        <w:bottom w:val="none" w:sz="0" w:space="0" w:color="auto"/>
        <w:right w:val="none" w:sz="0" w:space="0" w:color="auto"/>
      </w:divBdr>
    </w:div>
    <w:div w:id="268969055">
      <w:bodyDiv w:val="1"/>
      <w:marLeft w:val="0"/>
      <w:marRight w:val="0"/>
      <w:marTop w:val="0"/>
      <w:marBottom w:val="0"/>
      <w:divBdr>
        <w:top w:val="none" w:sz="0" w:space="0" w:color="auto"/>
        <w:left w:val="none" w:sz="0" w:space="0" w:color="auto"/>
        <w:bottom w:val="none" w:sz="0" w:space="0" w:color="auto"/>
        <w:right w:val="none" w:sz="0" w:space="0" w:color="auto"/>
      </w:divBdr>
    </w:div>
    <w:div w:id="314071235">
      <w:bodyDiv w:val="1"/>
      <w:marLeft w:val="0"/>
      <w:marRight w:val="0"/>
      <w:marTop w:val="0"/>
      <w:marBottom w:val="0"/>
      <w:divBdr>
        <w:top w:val="none" w:sz="0" w:space="0" w:color="auto"/>
        <w:left w:val="none" w:sz="0" w:space="0" w:color="auto"/>
        <w:bottom w:val="none" w:sz="0" w:space="0" w:color="auto"/>
        <w:right w:val="none" w:sz="0" w:space="0" w:color="auto"/>
      </w:divBdr>
    </w:div>
    <w:div w:id="327712209">
      <w:bodyDiv w:val="1"/>
      <w:marLeft w:val="0"/>
      <w:marRight w:val="0"/>
      <w:marTop w:val="0"/>
      <w:marBottom w:val="0"/>
      <w:divBdr>
        <w:top w:val="none" w:sz="0" w:space="0" w:color="auto"/>
        <w:left w:val="none" w:sz="0" w:space="0" w:color="auto"/>
        <w:bottom w:val="none" w:sz="0" w:space="0" w:color="auto"/>
        <w:right w:val="none" w:sz="0" w:space="0" w:color="auto"/>
      </w:divBdr>
    </w:div>
    <w:div w:id="336075019">
      <w:bodyDiv w:val="1"/>
      <w:marLeft w:val="0"/>
      <w:marRight w:val="0"/>
      <w:marTop w:val="0"/>
      <w:marBottom w:val="0"/>
      <w:divBdr>
        <w:top w:val="none" w:sz="0" w:space="0" w:color="auto"/>
        <w:left w:val="none" w:sz="0" w:space="0" w:color="auto"/>
        <w:bottom w:val="none" w:sz="0" w:space="0" w:color="auto"/>
        <w:right w:val="none" w:sz="0" w:space="0" w:color="auto"/>
      </w:divBdr>
    </w:div>
    <w:div w:id="488447580">
      <w:bodyDiv w:val="1"/>
      <w:marLeft w:val="0"/>
      <w:marRight w:val="0"/>
      <w:marTop w:val="0"/>
      <w:marBottom w:val="0"/>
      <w:divBdr>
        <w:top w:val="none" w:sz="0" w:space="0" w:color="auto"/>
        <w:left w:val="none" w:sz="0" w:space="0" w:color="auto"/>
        <w:bottom w:val="none" w:sz="0" w:space="0" w:color="auto"/>
        <w:right w:val="none" w:sz="0" w:space="0" w:color="auto"/>
      </w:divBdr>
    </w:div>
    <w:div w:id="498158758">
      <w:bodyDiv w:val="1"/>
      <w:marLeft w:val="0"/>
      <w:marRight w:val="0"/>
      <w:marTop w:val="0"/>
      <w:marBottom w:val="0"/>
      <w:divBdr>
        <w:top w:val="none" w:sz="0" w:space="0" w:color="auto"/>
        <w:left w:val="none" w:sz="0" w:space="0" w:color="auto"/>
        <w:bottom w:val="none" w:sz="0" w:space="0" w:color="auto"/>
        <w:right w:val="none" w:sz="0" w:space="0" w:color="auto"/>
      </w:divBdr>
    </w:div>
    <w:div w:id="517155408">
      <w:bodyDiv w:val="1"/>
      <w:marLeft w:val="0"/>
      <w:marRight w:val="0"/>
      <w:marTop w:val="0"/>
      <w:marBottom w:val="0"/>
      <w:divBdr>
        <w:top w:val="none" w:sz="0" w:space="0" w:color="auto"/>
        <w:left w:val="none" w:sz="0" w:space="0" w:color="auto"/>
        <w:bottom w:val="none" w:sz="0" w:space="0" w:color="auto"/>
        <w:right w:val="none" w:sz="0" w:space="0" w:color="auto"/>
      </w:divBdr>
    </w:div>
    <w:div w:id="554238351">
      <w:bodyDiv w:val="1"/>
      <w:marLeft w:val="0"/>
      <w:marRight w:val="0"/>
      <w:marTop w:val="0"/>
      <w:marBottom w:val="0"/>
      <w:divBdr>
        <w:top w:val="none" w:sz="0" w:space="0" w:color="auto"/>
        <w:left w:val="none" w:sz="0" w:space="0" w:color="auto"/>
        <w:bottom w:val="none" w:sz="0" w:space="0" w:color="auto"/>
        <w:right w:val="none" w:sz="0" w:space="0" w:color="auto"/>
      </w:divBdr>
    </w:div>
    <w:div w:id="557592415">
      <w:bodyDiv w:val="1"/>
      <w:marLeft w:val="0"/>
      <w:marRight w:val="0"/>
      <w:marTop w:val="0"/>
      <w:marBottom w:val="0"/>
      <w:divBdr>
        <w:top w:val="none" w:sz="0" w:space="0" w:color="auto"/>
        <w:left w:val="none" w:sz="0" w:space="0" w:color="auto"/>
        <w:bottom w:val="none" w:sz="0" w:space="0" w:color="auto"/>
        <w:right w:val="none" w:sz="0" w:space="0" w:color="auto"/>
      </w:divBdr>
    </w:div>
    <w:div w:id="580136414">
      <w:bodyDiv w:val="1"/>
      <w:marLeft w:val="0"/>
      <w:marRight w:val="0"/>
      <w:marTop w:val="0"/>
      <w:marBottom w:val="0"/>
      <w:divBdr>
        <w:top w:val="none" w:sz="0" w:space="0" w:color="auto"/>
        <w:left w:val="none" w:sz="0" w:space="0" w:color="auto"/>
        <w:bottom w:val="none" w:sz="0" w:space="0" w:color="auto"/>
        <w:right w:val="none" w:sz="0" w:space="0" w:color="auto"/>
      </w:divBdr>
    </w:div>
    <w:div w:id="845170381">
      <w:bodyDiv w:val="1"/>
      <w:marLeft w:val="0"/>
      <w:marRight w:val="0"/>
      <w:marTop w:val="0"/>
      <w:marBottom w:val="0"/>
      <w:divBdr>
        <w:top w:val="none" w:sz="0" w:space="0" w:color="auto"/>
        <w:left w:val="none" w:sz="0" w:space="0" w:color="auto"/>
        <w:bottom w:val="none" w:sz="0" w:space="0" w:color="auto"/>
        <w:right w:val="none" w:sz="0" w:space="0" w:color="auto"/>
      </w:divBdr>
    </w:div>
    <w:div w:id="1131049296">
      <w:bodyDiv w:val="1"/>
      <w:marLeft w:val="0"/>
      <w:marRight w:val="0"/>
      <w:marTop w:val="0"/>
      <w:marBottom w:val="0"/>
      <w:divBdr>
        <w:top w:val="none" w:sz="0" w:space="0" w:color="auto"/>
        <w:left w:val="none" w:sz="0" w:space="0" w:color="auto"/>
        <w:bottom w:val="none" w:sz="0" w:space="0" w:color="auto"/>
        <w:right w:val="none" w:sz="0" w:space="0" w:color="auto"/>
      </w:divBdr>
    </w:div>
    <w:div w:id="1222908817">
      <w:bodyDiv w:val="1"/>
      <w:marLeft w:val="0"/>
      <w:marRight w:val="0"/>
      <w:marTop w:val="0"/>
      <w:marBottom w:val="0"/>
      <w:divBdr>
        <w:top w:val="none" w:sz="0" w:space="0" w:color="auto"/>
        <w:left w:val="none" w:sz="0" w:space="0" w:color="auto"/>
        <w:bottom w:val="none" w:sz="0" w:space="0" w:color="auto"/>
        <w:right w:val="none" w:sz="0" w:space="0" w:color="auto"/>
      </w:divBdr>
    </w:div>
    <w:div w:id="1269895132">
      <w:bodyDiv w:val="1"/>
      <w:marLeft w:val="0"/>
      <w:marRight w:val="0"/>
      <w:marTop w:val="0"/>
      <w:marBottom w:val="0"/>
      <w:divBdr>
        <w:top w:val="none" w:sz="0" w:space="0" w:color="auto"/>
        <w:left w:val="none" w:sz="0" w:space="0" w:color="auto"/>
        <w:bottom w:val="none" w:sz="0" w:space="0" w:color="auto"/>
        <w:right w:val="none" w:sz="0" w:space="0" w:color="auto"/>
      </w:divBdr>
    </w:div>
    <w:div w:id="1307201537">
      <w:bodyDiv w:val="1"/>
      <w:marLeft w:val="0"/>
      <w:marRight w:val="0"/>
      <w:marTop w:val="0"/>
      <w:marBottom w:val="0"/>
      <w:divBdr>
        <w:top w:val="none" w:sz="0" w:space="0" w:color="auto"/>
        <w:left w:val="none" w:sz="0" w:space="0" w:color="auto"/>
        <w:bottom w:val="none" w:sz="0" w:space="0" w:color="auto"/>
        <w:right w:val="none" w:sz="0" w:space="0" w:color="auto"/>
      </w:divBdr>
    </w:div>
    <w:div w:id="1431311920">
      <w:bodyDiv w:val="1"/>
      <w:marLeft w:val="0"/>
      <w:marRight w:val="0"/>
      <w:marTop w:val="0"/>
      <w:marBottom w:val="0"/>
      <w:divBdr>
        <w:top w:val="none" w:sz="0" w:space="0" w:color="auto"/>
        <w:left w:val="none" w:sz="0" w:space="0" w:color="auto"/>
        <w:bottom w:val="none" w:sz="0" w:space="0" w:color="auto"/>
        <w:right w:val="none" w:sz="0" w:space="0" w:color="auto"/>
      </w:divBdr>
    </w:div>
    <w:div w:id="1488009899">
      <w:bodyDiv w:val="1"/>
      <w:marLeft w:val="0"/>
      <w:marRight w:val="0"/>
      <w:marTop w:val="0"/>
      <w:marBottom w:val="0"/>
      <w:divBdr>
        <w:top w:val="none" w:sz="0" w:space="0" w:color="auto"/>
        <w:left w:val="none" w:sz="0" w:space="0" w:color="auto"/>
        <w:bottom w:val="none" w:sz="0" w:space="0" w:color="auto"/>
        <w:right w:val="none" w:sz="0" w:space="0" w:color="auto"/>
      </w:divBdr>
    </w:div>
    <w:div w:id="1494107043">
      <w:bodyDiv w:val="1"/>
      <w:marLeft w:val="0"/>
      <w:marRight w:val="0"/>
      <w:marTop w:val="0"/>
      <w:marBottom w:val="0"/>
      <w:divBdr>
        <w:top w:val="none" w:sz="0" w:space="0" w:color="auto"/>
        <w:left w:val="none" w:sz="0" w:space="0" w:color="auto"/>
        <w:bottom w:val="none" w:sz="0" w:space="0" w:color="auto"/>
        <w:right w:val="none" w:sz="0" w:space="0" w:color="auto"/>
      </w:divBdr>
    </w:div>
    <w:div w:id="1663192779">
      <w:bodyDiv w:val="1"/>
      <w:marLeft w:val="0"/>
      <w:marRight w:val="0"/>
      <w:marTop w:val="0"/>
      <w:marBottom w:val="0"/>
      <w:divBdr>
        <w:top w:val="none" w:sz="0" w:space="0" w:color="auto"/>
        <w:left w:val="none" w:sz="0" w:space="0" w:color="auto"/>
        <w:bottom w:val="none" w:sz="0" w:space="0" w:color="auto"/>
        <w:right w:val="none" w:sz="0" w:space="0" w:color="auto"/>
      </w:divBdr>
    </w:div>
    <w:div w:id="1689596528">
      <w:bodyDiv w:val="1"/>
      <w:marLeft w:val="0"/>
      <w:marRight w:val="0"/>
      <w:marTop w:val="0"/>
      <w:marBottom w:val="0"/>
      <w:divBdr>
        <w:top w:val="none" w:sz="0" w:space="0" w:color="auto"/>
        <w:left w:val="none" w:sz="0" w:space="0" w:color="auto"/>
        <w:bottom w:val="none" w:sz="0" w:space="0" w:color="auto"/>
        <w:right w:val="none" w:sz="0" w:space="0" w:color="auto"/>
      </w:divBdr>
    </w:div>
    <w:div w:id="1785688693">
      <w:bodyDiv w:val="1"/>
      <w:marLeft w:val="0"/>
      <w:marRight w:val="0"/>
      <w:marTop w:val="0"/>
      <w:marBottom w:val="0"/>
      <w:divBdr>
        <w:top w:val="none" w:sz="0" w:space="0" w:color="auto"/>
        <w:left w:val="none" w:sz="0" w:space="0" w:color="auto"/>
        <w:bottom w:val="none" w:sz="0" w:space="0" w:color="auto"/>
        <w:right w:val="none" w:sz="0" w:space="0" w:color="auto"/>
      </w:divBdr>
    </w:div>
    <w:div w:id="1810439509">
      <w:bodyDiv w:val="1"/>
      <w:marLeft w:val="0"/>
      <w:marRight w:val="0"/>
      <w:marTop w:val="0"/>
      <w:marBottom w:val="0"/>
      <w:divBdr>
        <w:top w:val="none" w:sz="0" w:space="0" w:color="auto"/>
        <w:left w:val="none" w:sz="0" w:space="0" w:color="auto"/>
        <w:bottom w:val="none" w:sz="0" w:space="0" w:color="auto"/>
        <w:right w:val="none" w:sz="0" w:space="0" w:color="auto"/>
      </w:divBdr>
    </w:div>
    <w:div w:id="1865286911">
      <w:bodyDiv w:val="1"/>
      <w:marLeft w:val="0"/>
      <w:marRight w:val="0"/>
      <w:marTop w:val="0"/>
      <w:marBottom w:val="0"/>
      <w:divBdr>
        <w:top w:val="none" w:sz="0" w:space="0" w:color="auto"/>
        <w:left w:val="none" w:sz="0" w:space="0" w:color="auto"/>
        <w:bottom w:val="none" w:sz="0" w:space="0" w:color="auto"/>
        <w:right w:val="none" w:sz="0" w:space="0" w:color="auto"/>
      </w:divBdr>
    </w:div>
    <w:div w:id="2030443720">
      <w:bodyDiv w:val="1"/>
      <w:marLeft w:val="0"/>
      <w:marRight w:val="0"/>
      <w:marTop w:val="0"/>
      <w:marBottom w:val="0"/>
      <w:divBdr>
        <w:top w:val="none" w:sz="0" w:space="0" w:color="auto"/>
        <w:left w:val="none" w:sz="0" w:space="0" w:color="auto"/>
        <w:bottom w:val="none" w:sz="0" w:space="0" w:color="auto"/>
        <w:right w:val="none" w:sz="0" w:space="0" w:color="auto"/>
      </w:divBdr>
    </w:div>
    <w:div w:id="20312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1F93D-3B97-4C9B-9F87-3835D275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1721</Words>
  <Characters>10155</Characters>
  <Application>Microsoft Office Word</Application>
  <DocSecurity>0</DocSecurity>
  <Lines>84</Lines>
  <Paragraphs>23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Beneš</dc:creator>
  <cp:lastModifiedBy>Jiří Mach</cp:lastModifiedBy>
  <cp:revision>3</cp:revision>
  <cp:lastPrinted>2022-10-21T08:58:00Z</cp:lastPrinted>
  <dcterms:created xsi:type="dcterms:W3CDTF">2024-05-22T13:00:00Z</dcterms:created>
  <dcterms:modified xsi:type="dcterms:W3CDTF">2024-05-22T13:01:00Z</dcterms:modified>
</cp:coreProperties>
</file>